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251E1" w:rsidRPr="00286A44" w:rsidRDefault="009B3F0C" w:rsidP="003A70CC">
      <w:pPr>
        <w:rPr>
          <w:rFonts w:cs="Arial"/>
          <w:bCs/>
          <w:color w:val="244061" w:themeColor="accent1" w:themeShade="80"/>
          <w:sz w:val="56"/>
          <w:szCs w:val="56"/>
          <w:lang w:val="fr-FR"/>
        </w:rPr>
      </w:pPr>
      <w:r w:rsidRPr="00286A44">
        <w:rPr>
          <w:rFonts w:cs="Arial"/>
          <w:bCs/>
          <w:color w:val="244061" w:themeColor="accent1" w:themeShade="80"/>
          <w:sz w:val="56"/>
          <w:szCs w:val="56"/>
          <w:lang w:val="fr-FR"/>
        </w:rPr>
        <w:t>UNE RENTR</w:t>
      </w:r>
      <w:r w:rsidR="00C91F54" w:rsidRPr="00286A44">
        <w:rPr>
          <w:rFonts w:cs="Arial"/>
          <w:bCs/>
          <w:color w:val="244061" w:themeColor="accent1" w:themeShade="80"/>
          <w:sz w:val="56"/>
          <w:szCs w:val="56"/>
          <w:lang w:val="fr-FR"/>
        </w:rPr>
        <w:t>É</w:t>
      </w:r>
      <w:r w:rsidRPr="00286A44">
        <w:rPr>
          <w:rFonts w:cs="Arial"/>
          <w:bCs/>
          <w:color w:val="244061" w:themeColor="accent1" w:themeShade="80"/>
          <w:sz w:val="56"/>
          <w:szCs w:val="56"/>
          <w:lang w:val="fr-FR"/>
        </w:rPr>
        <w:t>E DES CLASSES</w:t>
      </w:r>
    </w:p>
    <w:p w:rsidR="009B3F0C" w:rsidRPr="00092453" w:rsidRDefault="00974E71" w:rsidP="003A70CC">
      <w:pPr>
        <w:rPr>
          <w:rFonts w:cs="Arial"/>
          <w:bCs/>
          <w:sz w:val="32"/>
          <w:szCs w:val="32"/>
          <w:lang w:val="fr-FR"/>
        </w:rPr>
      </w:pPr>
      <w:r>
        <w:rPr>
          <w:noProof/>
          <w:color w:val="0000FF"/>
        </w:rPr>
        <w:drawing>
          <wp:inline distT="0" distB="0" distL="0" distR="0">
            <wp:extent cx="2855595" cy="1509395"/>
            <wp:effectExtent l="0" t="0" r="0" b="0"/>
            <wp:docPr id="5" name="Image 5" descr="Résultats de recherche d'images pour « RENTRÉE DES CLASSES EN SANTÉ »">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Résultats de recherche d'images pour « RENTRÉE DES CLASSES EN SANTÉ »">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5595" cy="1509395"/>
                    </a:xfrm>
                    <a:prstGeom prst="rect">
                      <a:avLst/>
                    </a:prstGeom>
                    <a:noFill/>
                    <a:ln>
                      <a:noFill/>
                    </a:ln>
                  </pic:spPr>
                </pic:pic>
              </a:graphicData>
            </a:graphic>
          </wp:inline>
        </w:drawing>
      </w:r>
    </w:p>
    <w:p w:rsidR="003251E1" w:rsidRPr="00286A44" w:rsidRDefault="003251E1" w:rsidP="003A70CC">
      <w:pPr>
        <w:rPr>
          <w:rFonts w:cs="Arial"/>
          <w:color w:val="244061" w:themeColor="accent1" w:themeShade="80"/>
          <w:sz w:val="96"/>
          <w:szCs w:val="96"/>
          <w:lang w:val="fr-FR"/>
        </w:rPr>
      </w:pPr>
      <w:r w:rsidRPr="00286A44">
        <w:rPr>
          <w:rFonts w:cs="Arial"/>
          <w:bCs/>
          <w:color w:val="244061" w:themeColor="accent1" w:themeShade="80"/>
          <w:sz w:val="96"/>
          <w:szCs w:val="96"/>
          <w:lang w:val="fr-FR"/>
        </w:rPr>
        <w:t>EN SANTÉ</w:t>
      </w:r>
    </w:p>
    <w:p w:rsidR="00A07902" w:rsidRPr="00460B46" w:rsidRDefault="00A07902" w:rsidP="003A70CC">
      <w:pPr>
        <w:spacing w:before="120" w:after="120"/>
        <w:outlineLvl w:val="0"/>
        <w:rPr>
          <w:rFonts w:ascii="Monotype Corsiva" w:hAnsi="Monotype Corsiva" w:cs="Arial"/>
          <w:b/>
          <w:color w:val="244061" w:themeColor="accent1" w:themeShade="80"/>
          <w:spacing w:val="20"/>
          <w:sz w:val="40"/>
          <w:szCs w:val="40"/>
          <w:lang w:val="fr-FR"/>
        </w:rPr>
      </w:pPr>
      <w:bookmarkStart w:id="0" w:name="_Toc146889136"/>
      <w:r w:rsidRPr="00460B46">
        <w:rPr>
          <w:rFonts w:ascii="Monotype Corsiva" w:hAnsi="Monotype Corsiva" w:cs="Arial"/>
          <w:b/>
          <w:color w:val="244061" w:themeColor="accent1" w:themeShade="80"/>
          <w:spacing w:val="20"/>
          <w:sz w:val="40"/>
          <w:szCs w:val="40"/>
          <w:lang w:val="fr-FR"/>
        </w:rPr>
        <w:t xml:space="preserve">Préparez des repas </w:t>
      </w:r>
      <w:bookmarkEnd w:id="0"/>
      <w:r w:rsidR="00974E71">
        <w:rPr>
          <w:rFonts w:ascii="Monotype Corsiva" w:hAnsi="Monotype Corsiva" w:cs="Arial"/>
          <w:b/>
          <w:color w:val="244061" w:themeColor="accent1" w:themeShade="80"/>
          <w:spacing w:val="20"/>
          <w:sz w:val="40"/>
          <w:szCs w:val="40"/>
          <w:lang w:val="fr-FR"/>
        </w:rPr>
        <w:t>santés</w:t>
      </w:r>
      <w:r w:rsidR="00223528" w:rsidRPr="00460B46">
        <w:rPr>
          <w:rFonts w:ascii="Monotype Corsiva" w:hAnsi="Monotype Corsiva" w:cs="Arial"/>
          <w:b/>
          <w:noProof/>
          <w:color w:val="244061" w:themeColor="accent1" w:themeShade="80"/>
          <w:spacing w:val="20"/>
          <w:sz w:val="40"/>
          <w:szCs w:val="40"/>
          <w:lang w:eastAsia="fr-CA"/>
        </w:rPr>
        <w:drawing>
          <wp:inline distT="0" distB="0" distL="0" distR="0" wp14:anchorId="6D94FAE9" wp14:editId="076ABB34">
            <wp:extent cx="9525" cy="95250"/>
            <wp:effectExtent l="0" t="0" r="0" b="0"/>
            <wp:docPr id="2" name="Image 2" descr="1px-tra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px-tran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 cy="95250"/>
                    </a:xfrm>
                    <a:prstGeom prst="rect">
                      <a:avLst/>
                    </a:prstGeom>
                    <a:noFill/>
                    <a:ln>
                      <a:noFill/>
                    </a:ln>
                  </pic:spPr>
                </pic:pic>
              </a:graphicData>
            </a:graphic>
          </wp:inline>
        </w:drawing>
      </w:r>
    </w:p>
    <w:p w:rsidR="00A07902" w:rsidRPr="00286A44" w:rsidRDefault="00A07902" w:rsidP="003A70CC">
      <w:pPr>
        <w:spacing w:before="120" w:after="120"/>
        <w:rPr>
          <w:rFonts w:cs="Arial"/>
          <w:i/>
          <w:lang w:val="fr-FR"/>
        </w:rPr>
      </w:pPr>
      <w:r w:rsidRPr="00286A44">
        <w:rPr>
          <w:rFonts w:cs="Arial"/>
          <w:i/>
          <w:lang w:val="fr-FR"/>
        </w:rPr>
        <w:t>Désirez-vous préparer un repas de midi nourrissant pour vos écoliers ?</w:t>
      </w:r>
    </w:p>
    <w:p w:rsidR="00A07902" w:rsidRPr="00286A44" w:rsidRDefault="00A07902" w:rsidP="003A70CC">
      <w:pPr>
        <w:spacing w:before="120" w:after="120"/>
        <w:rPr>
          <w:rFonts w:cs="Arial"/>
          <w:i/>
          <w:lang w:val="fr-FR"/>
        </w:rPr>
      </w:pPr>
      <w:r w:rsidRPr="00286A44">
        <w:rPr>
          <w:rFonts w:cs="Arial"/>
          <w:i/>
          <w:lang w:val="fr-FR"/>
        </w:rPr>
        <w:t>Voulez-vous vous assurer que votre enfant le mangera lui-même au lieu de l'échanger ou de le jeter ?</w:t>
      </w:r>
    </w:p>
    <w:p w:rsidR="00A07902" w:rsidRPr="00460B46" w:rsidRDefault="00A07902" w:rsidP="003A70CC">
      <w:pPr>
        <w:spacing w:before="120" w:after="120"/>
        <w:outlineLvl w:val="0"/>
        <w:rPr>
          <w:rFonts w:ascii="Monotype Corsiva" w:hAnsi="Monotype Corsiva" w:cs="Arial"/>
          <w:bCs/>
          <w:color w:val="244061" w:themeColor="accent1" w:themeShade="80"/>
          <w:spacing w:val="20"/>
          <w:sz w:val="32"/>
          <w:szCs w:val="32"/>
          <w:lang w:val="fr-FR"/>
        </w:rPr>
      </w:pPr>
      <w:bookmarkStart w:id="1" w:name="_Toc146889137"/>
      <w:r w:rsidRPr="00460B46">
        <w:rPr>
          <w:rFonts w:ascii="Monotype Corsiva" w:hAnsi="Monotype Corsiva" w:cs="Arial"/>
          <w:bCs/>
          <w:color w:val="244061" w:themeColor="accent1" w:themeShade="80"/>
          <w:spacing w:val="20"/>
          <w:sz w:val="32"/>
          <w:szCs w:val="32"/>
          <w:lang w:val="fr-FR"/>
        </w:rPr>
        <w:t>Suivez ces directives pour obtenir une combinaison gagnante :</w:t>
      </w:r>
      <w:bookmarkEnd w:id="1"/>
    </w:p>
    <w:p w:rsidR="00A07902" w:rsidRPr="00460B46" w:rsidRDefault="00A07902" w:rsidP="003A70CC">
      <w:pPr>
        <w:spacing w:before="120" w:after="120"/>
        <w:rPr>
          <w:rFonts w:cs="Arial"/>
          <w:bCs/>
          <w:sz w:val="22"/>
          <w:lang w:val="fr-FR"/>
        </w:rPr>
      </w:pPr>
      <w:bookmarkStart w:id="2" w:name="_Toc146889138"/>
      <w:r w:rsidRPr="00460B46">
        <w:rPr>
          <w:rFonts w:cs="Arial"/>
          <w:bCs/>
          <w:sz w:val="22"/>
          <w:lang w:val="fr-FR"/>
        </w:rPr>
        <w:t>Évitez les collations aux produits alimentaires fortement transformés comme les barres céréalières et les croustilles.</w:t>
      </w:r>
      <w:bookmarkEnd w:id="2"/>
    </w:p>
    <w:p w:rsidR="00A07902" w:rsidRPr="00460B46" w:rsidRDefault="00A07902" w:rsidP="003A70CC">
      <w:pPr>
        <w:spacing w:before="120" w:after="120"/>
        <w:rPr>
          <w:rFonts w:cs="Arial"/>
          <w:bCs/>
          <w:sz w:val="22"/>
          <w:lang w:val="fr-FR"/>
        </w:rPr>
      </w:pPr>
      <w:r w:rsidRPr="00460B46">
        <w:rPr>
          <w:rFonts w:cs="Arial"/>
          <w:bCs/>
          <w:sz w:val="22"/>
          <w:lang w:val="fr-FR"/>
        </w:rPr>
        <w:t>Bien sûr, c'est bien commode de saisir un paquet dans le garde-manger, mais ces produits contiennent habituellement beaucoup de sucre, de sel, de gras saturés et leur valeur nutritive est parfois négligeable</w:t>
      </w:r>
    </w:p>
    <w:p w:rsidR="00A45989" w:rsidRPr="00460B46" w:rsidRDefault="00A07902" w:rsidP="003A70CC">
      <w:pPr>
        <w:spacing w:before="120" w:after="120"/>
        <w:rPr>
          <w:rFonts w:cs="Arial"/>
          <w:bCs/>
          <w:sz w:val="22"/>
          <w:lang w:val="fr-FR"/>
        </w:rPr>
      </w:pPr>
      <w:bookmarkStart w:id="3" w:name="_Toc146889139"/>
      <w:r w:rsidRPr="00460B46">
        <w:rPr>
          <w:rFonts w:cs="Arial"/>
          <w:bCs/>
          <w:sz w:val="22"/>
          <w:lang w:val="fr-FR"/>
        </w:rPr>
        <w:t>Servez-leur des produits possédant une bonne valeur nutritive naturelle.</w:t>
      </w:r>
      <w:bookmarkEnd w:id="3"/>
    </w:p>
    <w:p w:rsidR="00A07902" w:rsidRPr="00460B46" w:rsidRDefault="00A07902" w:rsidP="003A70CC">
      <w:pPr>
        <w:spacing w:before="120" w:after="120"/>
        <w:rPr>
          <w:rFonts w:cs="Arial"/>
          <w:bCs/>
          <w:sz w:val="22"/>
          <w:lang w:val="fr-FR"/>
        </w:rPr>
      </w:pPr>
      <w:r w:rsidRPr="00460B46">
        <w:rPr>
          <w:rFonts w:cs="Arial"/>
          <w:bCs/>
          <w:sz w:val="22"/>
          <w:lang w:val="fr-FR"/>
        </w:rPr>
        <w:t>Les pains et les craquelins à base de farine complète, les fruits et les légumes frais ainsi que les fromages sont tous les ingrédients de choix d'un repas de midi sain. Vous pouvez même les diviser à l'avance en petites portions q</w:t>
      </w:r>
      <w:r w:rsidR="002D2949" w:rsidRPr="00460B46">
        <w:rPr>
          <w:rFonts w:cs="Arial"/>
          <w:bCs/>
          <w:sz w:val="22"/>
          <w:lang w:val="fr-FR"/>
        </w:rPr>
        <w:t>ui seront plus faciles à avaler.</w:t>
      </w:r>
    </w:p>
    <w:p w:rsidR="00A45989" w:rsidRPr="00460B46" w:rsidRDefault="00A07902" w:rsidP="003A70CC">
      <w:pPr>
        <w:spacing w:before="120" w:after="120"/>
        <w:rPr>
          <w:rFonts w:cs="Arial"/>
          <w:bCs/>
          <w:sz w:val="22"/>
          <w:lang w:val="fr-FR"/>
        </w:rPr>
      </w:pPr>
      <w:bookmarkStart w:id="4" w:name="_Toc146889140"/>
      <w:r w:rsidRPr="00460B46">
        <w:rPr>
          <w:rFonts w:cs="Arial"/>
          <w:bCs/>
          <w:sz w:val="22"/>
          <w:lang w:val="fr-FR"/>
        </w:rPr>
        <w:t>Donnez à votre enfant l'occasion de se divertir avec des amuse-bouche.</w:t>
      </w:r>
      <w:bookmarkEnd w:id="4"/>
    </w:p>
    <w:p w:rsidR="00A07902" w:rsidRPr="00460B46" w:rsidRDefault="00A07902" w:rsidP="003A70CC">
      <w:pPr>
        <w:spacing w:before="120" w:after="120"/>
        <w:rPr>
          <w:rFonts w:cs="Arial"/>
          <w:bCs/>
          <w:sz w:val="22"/>
          <w:lang w:val="fr-FR"/>
        </w:rPr>
      </w:pPr>
      <w:r w:rsidRPr="00460B46">
        <w:rPr>
          <w:rFonts w:cs="Arial"/>
          <w:bCs/>
          <w:sz w:val="22"/>
          <w:lang w:val="fr-FR"/>
        </w:rPr>
        <w:t>Donnez-lui l'occasion d'expérimenter diverses trempettes et tartines nutritives comme du yogourt, de la salsa ou de l'humus pour ses légumes et ses craquelins. Préparez-lui un œuf à la coque qu'elle pourra décortiquer le midi</w:t>
      </w:r>
    </w:p>
    <w:p w:rsidR="00A45989" w:rsidRPr="00460B46" w:rsidRDefault="00A07902" w:rsidP="003A70CC">
      <w:pPr>
        <w:spacing w:before="120" w:after="120"/>
        <w:rPr>
          <w:rFonts w:cs="Arial"/>
          <w:bCs/>
          <w:sz w:val="22"/>
          <w:lang w:val="fr-FR"/>
        </w:rPr>
      </w:pPr>
      <w:bookmarkStart w:id="5" w:name="_Toc146889141"/>
      <w:r w:rsidRPr="00460B46">
        <w:rPr>
          <w:rFonts w:cs="Arial"/>
          <w:bCs/>
          <w:sz w:val="22"/>
          <w:lang w:val="fr-FR"/>
        </w:rPr>
        <w:t>Pensez petit.</w:t>
      </w:r>
      <w:bookmarkEnd w:id="5"/>
    </w:p>
    <w:p w:rsidR="00A07902" w:rsidRPr="00460B46" w:rsidRDefault="00A07902" w:rsidP="003A70CC">
      <w:pPr>
        <w:spacing w:before="120" w:after="120"/>
        <w:rPr>
          <w:rFonts w:cs="Arial"/>
          <w:bCs/>
          <w:sz w:val="22"/>
          <w:lang w:val="fr-FR"/>
        </w:rPr>
      </w:pPr>
      <w:r w:rsidRPr="00460B46">
        <w:rPr>
          <w:rFonts w:cs="Arial"/>
          <w:bCs/>
          <w:sz w:val="22"/>
          <w:lang w:val="fr-FR"/>
        </w:rPr>
        <w:t>Les enfants mangent les petites portions de bon appétit et ils ont tendance à grignoter tout au cours de la journée, donc substituez plusieurs petites bouchées à un sous-marin</w:t>
      </w:r>
    </w:p>
    <w:p w:rsidR="00A45989" w:rsidRPr="00460B46" w:rsidRDefault="00A07902" w:rsidP="003A70CC">
      <w:pPr>
        <w:spacing w:before="120" w:after="120"/>
        <w:rPr>
          <w:rFonts w:cs="Arial"/>
          <w:bCs/>
          <w:sz w:val="22"/>
          <w:lang w:val="fr-FR"/>
        </w:rPr>
      </w:pPr>
      <w:bookmarkStart w:id="6" w:name="_Toc146889142"/>
      <w:r w:rsidRPr="00460B46">
        <w:rPr>
          <w:rFonts w:cs="Arial"/>
          <w:bCs/>
          <w:sz w:val="22"/>
          <w:lang w:val="fr-FR"/>
        </w:rPr>
        <w:t>Laissez de côté les boissons gazeuses et les jus de fruits sucrés.</w:t>
      </w:r>
      <w:bookmarkEnd w:id="6"/>
    </w:p>
    <w:p w:rsidR="00A07902" w:rsidRPr="00460B46" w:rsidRDefault="00A07902" w:rsidP="003A70CC">
      <w:pPr>
        <w:spacing w:before="120" w:after="120"/>
        <w:rPr>
          <w:rFonts w:cs="Arial"/>
          <w:bCs/>
          <w:sz w:val="22"/>
          <w:lang w:val="fr-FR"/>
        </w:rPr>
      </w:pPr>
      <w:r w:rsidRPr="00460B46">
        <w:rPr>
          <w:rFonts w:cs="Arial"/>
          <w:bCs/>
          <w:sz w:val="22"/>
          <w:lang w:val="fr-FR"/>
        </w:rPr>
        <w:t>Ils favorisent la carie et ils prennent beaucoup d'espace dans l'estomac qui en a besoin pour des liquides plus sains comme le lait</w:t>
      </w:r>
    </w:p>
    <w:p w:rsidR="00A45989" w:rsidRPr="00460B46" w:rsidRDefault="00A07902" w:rsidP="003A70CC">
      <w:pPr>
        <w:spacing w:before="120" w:after="120"/>
        <w:rPr>
          <w:rFonts w:cs="Arial"/>
          <w:bCs/>
          <w:sz w:val="22"/>
          <w:lang w:val="fr-FR"/>
        </w:rPr>
      </w:pPr>
      <w:bookmarkStart w:id="7" w:name="_Toc146889143"/>
      <w:r w:rsidRPr="00460B46">
        <w:rPr>
          <w:rFonts w:cs="Arial"/>
          <w:bCs/>
          <w:sz w:val="22"/>
          <w:lang w:val="fr-FR"/>
        </w:rPr>
        <w:lastRenderedPageBreak/>
        <w:t>Tenez compte de ce que votre enfant veut manger.</w:t>
      </w:r>
      <w:bookmarkEnd w:id="7"/>
    </w:p>
    <w:p w:rsidR="00717F69" w:rsidRPr="00460B46" w:rsidRDefault="00A07902" w:rsidP="003A70CC">
      <w:pPr>
        <w:spacing w:before="120" w:after="120"/>
        <w:rPr>
          <w:rFonts w:cs="Arial"/>
          <w:bCs/>
          <w:sz w:val="22"/>
          <w:lang w:val="fr-FR"/>
        </w:rPr>
      </w:pPr>
      <w:r w:rsidRPr="00460B46">
        <w:rPr>
          <w:rFonts w:cs="Arial"/>
          <w:bCs/>
          <w:sz w:val="22"/>
          <w:lang w:val="fr-FR"/>
        </w:rPr>
        <w:t>La meilleure façon de vous assurer qu'il mangera son repas de midi, c'est de le faire participer à son élaboration. Découvrez quelles sont ses collations favorites, ou donnez</w:t>
      </w:r>
      <w:r w:rsidR="00A45989" w:rsidRPr="00460B46">
        <w:rPr>
          <w:rFonts w:cs="Arial"/>
          <w:bCs/>
          <w:sz w:val="22"/>
          <w:lang w:val="fr-FR"/>
        </w:rPr>
        <w:noBreakHyphen/>
      </w:r>
      <w:r w:rsidRPr="00460B46">
        <w:rPr>
          <w:rFonts w:cs="Arial"/>
          <w:bCs/>
          <w:sz w:val="22"/>
          <w:lang w:val="fr-FR"/>
        </w:rPr>
        <w:t>lui le choix entre 2 ou 3 articles le matin. Puis, à la fin de la journée, demandez-lui ce qu'il a préféré dans son sac-repas.</w:t>
      </w:r>
    </w:p>
    <w:p w:rsidR="00CC48F4" w:rsidRPr="00460B46" w:rsidRDefault="00CC48F4" w:rsidP="003A70CC">
      <w:pPr>
        <w:spacing w:before="120" w:after="120"/>
        <w:outlineLvl w:val="0"/>
        <w:rPr>
          <w:rFonts w:ascii="Monotype Corsiva" w:hAnsi="Monotype Corsiva" w:cs="Arial"/>
          <w:b/>
          <w:color w:val="244061" w:themeColor="accent1" w:themeShade="80"/>
          <w:spacing w:val="20"/>
          <w:sz w:val="40"/>
          <w:szCs w:val="40"/>
          <w:lang w:val="fr-FR"/>
        </w:rPr>
      </w:pPr>
      <w:bookmarkStart w:id="8" w:name="_Toc146889144"/>
      <w:r w:rsidRPr="00460B46">
        <w:rPr>
          <w:rFonts w:ascii="Monotype Corsiva" w:hAnsi="Monotype Corsiva" w:cs="Arial"/>
          <w:b/>
          <w:color w:val="244061" w:themeColor="accent1" w:themeShade="80"/>
          <w:spacing w:val="20"/>
          <w:sz w:val="40"/>
          <w:szCs w:val="40"/>
          <w:lang w:val="fr-FR"/>
        </w:rPr>
        <w:t>Décelez le stress lié à la rentrée des classes</w:t>
      </w:r>
      <w:bookmarkEnd w:id="8"/>
      <w:r w:rsidR="00223528" w:rsidRPr="00460B46">
        <w:rPr>
          <w:rFonts w:ascii="Monotype Corsiva" w:hAnsi="Monotype Corsiva" w:cs="Arial"/>
          <w:b/>
          <w:noProof/>
          <w:color w:val="244061" w:themeColor="accent1" w:themeShade="80"/>
          <w:spacing w:val="20"/>
          <w:sz w:val="40"/>
          <w:szCs w:val="40"/>
          <w:lang w:eastAsia="fr-CA"/>
        </w:rPr>
        <w:drawing>
          <wp:inline distT="0" distB="0" distL="0" distR="0" wp14:anchorId="249C656D" wp14:editId="1EEBCE88">
            <wp:extent cx="9525" cy="95250"/>
            <wp:effectExtent l="0" t="0" r="0" b="0"/>
            <wp:docPr id="3" name="Image 3" descr="1px-tra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px-tran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 cy="95250"/>
                    </a:xfrm>
                    <a:prstGeom prst="rect">
                      <a:avLst/>
                    </a:prstGeom>
                    <a:noFill/>
                    <a:ln>
                      <a:noFill/>
                    </a:ln>
                  </pic:spPr>
                </pic:pic>
              </a:graphicData>
            </a:graphic>
          </wp:inline>
        </w:drawing>
      </w:r>
    </w:p>
    <w:p w:rsidR="00CC48F4" w:rsidRPr="00286A44" w:rsidRDefault="00CC48F4" w:rsidP="003A70CC">
      <w:pPr>
        <w:spacing w:before="120" w:after="120"/>
        <w:rPr>
          <w:rFonts w:cs="Arial"/>
          <w:i/>
          <w:sz w:val="22"/>
          <w:lang w:val="fr-FR"/>
        </w:rPr>
      </w:pPr>
      <w:r w:rsidRPr="00286A44">
        <w:rPr>
          <w:rFonts w:cs="Arial"/>
          <w:i/>
          <w:sz w:val="22"/>
          <w:lang w:val="fr-FR"/>
        </w:rPr>
        <w:t>Il arrive que les enfants réagissent mal aux changements et la rentrée des classes peut nécessiter une certaine période d'adaptation.</w:t>
      </w:r>
      <w:r w:rsidR="00F60B01" w:rsidRPr="00286A44">
        <w:rPr>
          <w:rFonts w:cs="Arial"/>
          <w:i/>
          <w:sz w:val="22"/>
          <w:lang w:val="fr-FR"/>
        </w:rPr>
        <w:t xml:space="preserve"> </w:t>
      </w:r>
      <w:r w:rsidRPr="00286A44">
        <w:rPr>
          <w:rFonts w:cs="Arial"/>
          <w:i/>
          <w:sz w:val="22"/>
          <w:lang w:val="fr-FR"/>
        </w:rPr>
        <w:t>Le stress lié à la rentrée des classes peut avoir diverses origines</w:t>
      </w:r>
      <w:r w:rsidR="00F60B01" w:rsidRPr="00286A44">
        <w:rPr>
          <w:rFonts w:cs="Arial"/>
          <w:i/>
          <w:sz w:val="22"/>
          <w:lang w:val="fr-FR"/>
        </w:rPr>
        <w:t xml:space="preserve">. </w:t>
      </w:r>
      <w:r w:rsidRPr="00286A44">
        <w:rPr>
          <w:rFonts w:cs="Arial"/>
          <w:i/>
          <w:sz w:val="22"/>
          <w:lang w:val="fr-FR"/>
        </w:rPr>
        <w:t>Notamment l'adaptation à de nouveaux enseignants et compagnons de classe, les devoirs en plus du travail à la maison ou tout simplement le changement de routine. Le stress peut quelquefois provenir de causes plus importantes, comme l'intimidation par d'autres enfants ou la présence d'une phobie liée à l'école.</w:t>
      </w:r>
      <w:r w:rsidR="00120591" w:rsidRPr="00286A44">
        <w:rPr>
          <w:rFonts w:cs="Arial"/>
          <w:i/>
          <w:sz w:val="22"/>
          <w:lang w:val="fr-FR"/>
        </w:rPr>
        <w:t xml:space="preserve"> </w:t>
      </w:r>
      <w:r w:rsidRPr="00286A44">
        <w:rPr>
          <w:rFonts w:cs="Arial"/>
          <w:i/>
          <w:sz w:val="22"/>
          <w:lang w:val="fr-FR"/>
        </w:rPr>
        <w:t>Pour bien vous préparer à aider votre enfant, vous devez porter attention à certains indices importants.</w:t>
      </w:r>
    </w:p>
    <w:p w:rsidR="00CC48F4" w:rsidRPr="00460B46" w:rsidRDefault="00CC48F4" w:rsidP="003A70CC">
      <w:pPr>
        <w:spacing w:before="120" w:after="120"/>
        <w:outlineLvl w:val="0"/>
        <w:rPr>
          <w:rFonts w:ascii="Monotype Corsiva" w:hAnsi="Monotype Corsiva" w:cs="Arial"/>
          <w:bCs/>
          <w:color w:val="244061" w:themeColor="accent1" w:themeShade="80"/>
          <w:spacing w:val="20"/>
          <w:sz w:val="32"/>
          <w:szCs w:val="32"/>
          <w:lang w:val="fr-FR"/>
        </w:rPr>
      </w:pPr>
      <w:bookmarkStart w:id="9" w:name="_Toc146889145"/>
      <w:r w:rsidRPr="00460B46">
        <w:rPr>
          <w:rFonts w:ascii="Monotype Corsiva" w:hAnsi="Monotype Corsiva" w:cs="Arial"/>
          <w:bCs/>
          <w:color w:val="244061" w:themeColor="accent1" w:themeShade="80"/>
          <w:spacing w:val="20"/>
          <w:sz w:val="32"/>
          <w:szCs w:val="32"/>
          <w:lang w:val="fr-FR"/>
        </w:rPr>
        <w:t>Parmi les signes qui pourraient indiquer que votre enfant est stressé ou inquiet, on retrouve :</w:t>
      </w:r>
      <w:bookmarkEnd w:id="9"/>
    </w:p>
    <w:p w:rsidR="00CC48F4" w:rsidRPr="00460B46" w:rsidRDefault="0026320E" w:rsidP="003A70CC">
      <w:pPr>
        <w:spacing w:before="120" w:after="120"/>
        <w:rPr>
          <w:rFonts w:cs="Arial"/>
          <w:bCs/>
          <w:sz w:val="22"/>
          <w:lang w:val="fr-FR"/>
        </w:rPr>
      </w:pPr>
      <w:bookmarkStart w:id="10" w:name="_Toc146889146"/>
      <w:r w:rsidRPr="00460B46">
        <w:rPr>
          <w:rFonts w:cs="Arial"/>
          <w:bCs/>
          <w:sz w:val="22"/>
          <w:lang w:val="fr-FR"/>
        </w:rPr>
        <w:t>Des départs pour l'école difficiles, des pleurs ou de l'irritabilité</w:t>
      </w:r>
      <w:bookmarkEnd w:id="10"/>
    </w:p>
    <w:p w:rsidR="00CC48F4" w:rsidRPr="00460B46" w:rsidRDefault="0026320E" w:rsidP="003A70CC">
      <w:pPr>
        <w:spacing w:before="120" w:after="120"/>
        <w:rPr>
          <w:rFonts w:cs="Arial"/>
          <w:bCs/>
          <w:sz w:val="22"/>
          <w:lang w:val="fr-FR"/>
        </w:rPr>
      </w:pPr>
      <w:bookmarkStart w:id="11" w:name="_Toc146889147"/>
      <w:r w:rsidRPr="00460B46">
        <w:rPr>
          <w:rFonts w:cs="Arial"/>
          <w:bCs/>
          <w:sz w:val="22"/>
          <w:lang w:val="fr-FR"/>
        </w:rPr>
        <w:t>Des épisodes soudains de « pipi au lit » ou de l'incontinence pendant la journée</w:t>
      </w:r>
      <w:bookmarkEnd w:id="11"/>
    </w:p>
    <w:p w:rsidR="00CC48F4" w:rsidRPr="00460B46" w:rsidRDefault="0026320E" w:rsidP="003A70CC">
      <w:pPr>
        <w:spacing w:before="120" w:after="120"/>
        <w:rPr>
          <w:rFonts w:cs="Arial"/>
          <w:bCs/>
          <w:sz w:val="22"/>
          <w:lang w:val="fr-FR"/>
        </w:rPr>
      </w:pPr>
      <w:bookmarkStart w:id="12" w:name="_Toc146889148"/>
      <w:r w:rsidRPr="00460B46">
        <w:rPr>
          <w:rFonts w:cs="Arial"/>
          <w:bCs/>
          <w:sz w:val="22"/>
          <w:lang w:val="fr-FR"/>
        </w:rPr>
        <w:t>Des troubles du sommeil</w:t>
      </w:r>
      <w:bookmarkEnd w:id="12"/>
    </w:p>
    <w:p w:rsidR="00CC48F4" w:rsidRPr="00460B46" w:rsidRDefault="0026320E" w:rsidP="003A70CC">
      <w:pPr>
        <w:spacing w:before="120" w:after="120"/>
        <w:rPr>
          <w:rFonts w:cs="Arial"/>
          <w:bCs/>
          <w:sz w:val="22"/>
          <w:lang w:val="fr-FR"/>
        </w:rPr>
      </w:pPr>
      <w:bookmarkStart w:id="13" w:name="_Toc146889149"/>
      <w:r w:rsidRPr="00460B46">
        <w:rPr>
          <w:rFonts w:cs="Arial"/>
          <w:bCs/>
          <w:sz w:val="22"/>
          <w:lang w:val="fr-FR"/>
        </w:rPr>
        <w:t>L</w:t>
      </w:r>
      <w:r w:rsidR="00CC48F4" w:rsidRPr="00460B46">
        <w:rPr>
          <w:rFonts w:cs="Arial"/>
          <w:bCs/>
          <w:sz w:val="22"/>
          <w:lang w:val="fr-FR"/>
        </w:rPr>
        <w:t>'absentéisme scolaire ou l</w:t>
      </w:r>
      <w:r w:rsidRPr="00460B46">
        <w:rPr>
          <w:rFonts w:cs="Arial"/>
          <w:bCs/>
          <w:sz w:val="22"/>
          <w:lang w:val="fr-FR"/>
        </w:rPr>
        <w:t>'abandon des activités sociales</w:t>
      </w:r>
      <w:bookmarkEnd w:id="13"/>
    </w:p>
    <w:p w:rsidR="00CC48F4" w:rsidRPr="00460B46" w:rsidRDefault="0026320E" w:rsidP="003A70CC">
      <w:pPr>
        <w:spacing w:before="120" w:after="120"/>
        <w:rPr>
          <w:rFonts w:cs="Arial"/>
          <w:bCs/>
          <w:sz w:val="22"/>
          <w:lang w:val="fr-FR"/>
        </w:rPr>
      </w:pPr>
      <w:bookmarkStart w:id="14" w:name="_Toc146889150"/>
      <w:r w:rsidRPr="00460B46">
        <w:rPr>
          <w:rFonts w:cs="Arial"/>
          <w:bCs/>
          <w:sz w:val="22"/>
          <w:lang w:val="fr-FR"/>
        </w:rPr>
        <w:t>La survenue de problèmes en milieu scolaire</w:t>
      </w:r>
      <w:bookmarkEnd w:id="14"/>
    </w:p>
    <w:p w:rsidR="00CC48F4" w:rsidRPr="00460B46" w:rsidRDefault="0026320E" w:rsidP="003A70CC">
      <w:pPr>
        <w:spacing w:before="120" w:after="120"/>
        <w:rPr>
          <w:rFonts w:cs="Arial"/>
          <w:bCs/>
          <w:sz w:val="22"/>
          <w:lang w:val="fr-FR"/>
        </w:rPr>
      </w:pPr>
      <w:bookmarkStart w:id="15" w:name="_Toc146889151"/>
      <w:r w:rsidRPr="00460B46">
        <w:rPr>
          <w:rFonts w:cs="Arial"/>
          <w:bCs/>
          <w:sz w:val="22"/>
          <w:lang w:val="fr-FR"/>
        </w:rPr>
        <w:t>L'apparition de tics nerveux (entortillage des cheveux ou rongement d'ongles)</w:t>
      </w:r>
      <w:bookmarkEnd w:id="15"/>
    </w:p>
    <w:p w:rsidR="00CC48F4" w:rsidRPr="00460B46" w:rsidRDefault="0026320E" w:rsidP="003A70CC">
      <w:pPr>
        <w:spacing w:before="120" w:after="120"/>
        <w:rPr>
          <w:rFonts w:cs="Arial"/>
          <w:bCs/>
          <w:sz w:val="22"/>
          <w:lang w:val="fr-FR"/>
        </w:rPr>
      </w:pPr>
      <w:bookmarkStart w:id="16" w:name="_Toc146889152"/>
      <w:r w:rsidRPr="00460B46">
        <w:rPr>
          <w:rFonts w:cs="Arial"/>
          <w:bCs/>
          <w:sz w:val="22"/>
          <w:lang w:val="fr-FR"/>
        </w:rPr>
        <w:t>Une conduite régressive</w:t>
      </w:r>
      <w:bookmarkEnd w:id="16"/>
    </w:p>
    <w:p w:rsidR="00CC48F4" w:rsidRPr="00460B46" w:rsidRDefault="0026320E" w:rsidP="003A70CC">
      <w:pPr>
        <w:spacing w:before="120" w:after="120"/>
        <w:rPr>
          <w:rFonts w:cs="Arial"/>
          <w:bCs/>
          <w:sz w:val="22"/>
          <w:lang w:val="fr-FR"/>
        </w:rPr>
      </w:pPr>
      <w:bookmarkStart w:id="17" w:name="_Toc146889153"/>
      <w:r w:rsidRPr="00460B46">
        <w:rPr>
          <w:rFonts w:cs="Arial"/>
          <w:bCs/>
          <w:sz w:val="22"/>
          <w:lang w:val="fr-FR"/>
        </w:rPr>
        <w:t>Des maux de tête ou des douleurs abdominales à</w:t>
      </w:r>
      <w:r w:rsidR="00CC48F4" w:rsidRPr="00460B46">
        <w:rPr>
          <w:rFonts w:cs="Arial"/>
          <w:bCs/>
          <w:sz w:val="22"/>
          <w:lang w:val="fr-FR"/>
        </w:rPr>
        <w:t xml:space="preserve"> intervalles rapprochés.</w:t>
      </w:r>
      <w:bookmarkEnd w:id="17"/>
    </w:p>
    <w:p w:rsidR="00F60B01" w:rsidRPr="00460B46" w:rsidRDefault="00CC48F4" w:rsidP="003A70CC">
      <w:pPr>
        <w:spacing w:before="120" w:after="120"/>
        <w:outlineLvl w:val="0"/>
        <w:rPr>
          <w:rFonts w:ascii="Monotype Corsiva" w:hAnsi="Monotype Corsiva" w:cs="Arial"/>
          <w:bCs/>
          <w:color w:val="244061" w:themeColor="accent1" w:themeShade="80"/>
          <w:spacing w:val="20"/>
          <w:sz w:val="32"/>
          <w:szCs w:val="32"/>
          <w:lang w:val="fr-FR"/>
        </w:rPr>
      </w:pPr>
      <w:bookmarkStart w:id="18" w:name="_Toc146889154"/>
      <w:r w:rsidRPr="00460B46">
        <w:rPr>
          <w:rFonts w:ascii="Monotype Corsiva" w:hAnsi="Monotype Corsiva" w:cs="Arial"/>
          <w:bCs/>
          <w:color w:val="244061" w:themeColor="accent1" w:themeShade="80"/>
          <w:spacing w:val="20"/>
          <w:sz w:val="32"/>
          <w:szCs w:val="32"/>
          <w:lang w:val="fr-FR"/>
        </w:rPr>
        <w:t>Si vous remarquez que votre enfant est stressé, entamez un dialogue.</w:t>
      </w:r>
      <w:bookmarkEnd w:id="18"/>
    </w:p>
    <w:p w:rsidR="00CC48F4" w:rsidRPr="00A020B2" w:rsidRDefault="00CC48F4" w:rsidP="003A70CC">
      <w:pPr>
        <w:spacing w:before="120" w:after="120"/>
        <w:rPr>
          <w:rFonts w:cs="Arial"/>
          <w:i/>
          <w:sz w:val="22"/>
          <w:lang w:val="fr-FR"/>
        </w:rPr>
      </w:pPr>
      <w:r w:rsidRPr="00A020B2">
        <w:rPr>
          <w:rFonts w:cs="Arial"/>
          <w:i/>
          <w:sz w:val="22"/>
          <w:lang w:val="fr-FR"/>
        </w:rPr>
        <w:t>Parlez-lui de différents moyens de composer avec ce problème ou des solutions possibles aux causes de son stress. Assurez-vous que le régime alimentaire de votre enfant est équilibré et encouragez une activité physique qui lui permettra de décompresser. Assurez-vous que votre enfant dispose d'un certain temps de repos dans son horaire.</w:t>
      </w:r>
    </w:p>
    <w:p w:rsidR="00CC48F4" w:rsidRPr="00A020B2" w:rsidRDefault="00CC48F4" w:rsidP="003A70CC">
      <w:pPr>
        <w:spacing w:before="120" w:after="120"/>
        <w:rPr>
          <w:rFonts w:cs="Arial"/>
          <w:i/>
          <w:sz w:val="22"/>
          <w:lang w:val="fr-FR"/>
        </w:rPr>
      </w:pPr>
      <w:r w:rsidRPr="00A020B2">
        <w:rPr>
          <w:rFonts w:cs="Arial"/>
          <w:i/>
          <w:sz w:val="22"/>
          <w:lang w:val="fr-FR"/>
        </w:rPr>
        <w:t>Faites appel aux enseignants de votre enfant ou au directeur de l'école s'il faut utiliser une méthode de résolution de problème. Et consultez votre médecin si le stress semble constituer un problème excessif ou insoluble.</w:t>
      </w:r>
    </w:p>
    <w:p w:rsidR="00717F69" w:rsidRPr="00A020B2" w:rsidRDefault="00CC48F4" w:rsidP="003A70CC">
      <w:pPr>
        <w:spacing w:before="120" w:after="120"/>
        <w:rPr>
          <w:rFonts w:cs="Arial"/>
          <w:i/>
          <w:sz w:val="22"/>
          <w:lang w:val="fr-FR"/>
        </w:rPr>
      </w:pPr>
      <w:r w:rsidRPr="00A020B2">
        <w:rPr>
          <w:rFonts w:cs="Arial"/>
          <w:i/>
          <w:sz w:val="22"/>
          <w:lang w:val="fr-FR"/>
        </w:rPr>
        <w:t>Surtout, rassurez votre enfant en lui disant que vous le soutenez et que vous l'aimez, en l'embrassant souvent, en le serrant fréquemment dans vos bras et en l'encourageant.</w:t>
      </w:r>
    </w:p>
    <w:p w:rsidR="002165BF" w:rsidRPr="00460B46" w:rsidRDefault="0026320E" w:rsidP="003A70CC">
      <w:pPr>
        <w:spacing w:before="120" w:after="120"/>
        <w:outlineLvl w:val="0"/>
        <w:rPr>
          <w:rFonts w:ascii="Monotype Corsiva" w:hAnsi="Monotype Corsiva" w:cs="Arial"/>
          <w:b/>
          <w:color w:val="244061" w:themeColor="accent1" w:themeShade="80"/>
          <w:spacing w:val="20"/>
          <w:sz w:val="40"/>
          <w:szCs w:val="40"/>
          <w:lang w:val="fr-FR"/>
        </w:rPr>
      </w:pPr>
      <w:bookmarkStart w:id="19" w:name="_Toc146889155"/>
      <w:r w:rsidRPr="00460B46">
        <w:rPr>
          <w:rFonts w:ascii="Monotype Corsiva" w:hAnsi="Monotype Corsiva" w:cs="Arial"/>
          <w:b/>
          <w:color w:val="244061" w:themeColor="accent1" w:themeShade="80"/>
          <w:spacing w:val="20"/>
          <w:sz w:val="40"/>
          <w:szCs w:val="40"/>
          <w:lang w:val="fr-FR"/>
        </w:rPr>
        <w:t>Attention à ces deux parasites</w:t>
      </w:r>
      <w:r w:rsidR="00223528" w:rsidRPr="00460B46">
        <w:rPr>
          <w:rFonts w:ascii="Monotype Corsiva" w:hAnsi="Monotype Corsiva" w:cs="Arial"/>
          <w:b/>
          <w:noProof/>
          <w:color w:val="244061" w:themeColor="accent1" w:themeShade="80"/>
          <w:spacing w:val="20"/>
          <w:sz w:val="40"/>
          <w:szCs w:val="40"/>
          <w:lang w:eastAsia="fr-CA"/>
        </w:rPr>
        <w:drawing>
          <wp:inline distT="0" distB="0" distL="0" distR="0" wp14:anchorId="575EF944" wp14:editId="718D98F1">
            <wp:extent cx="9525" cy="95250"/>
            <wp:effectExtent l="0" t="0" r="0" b="0"/>
            <wp:docPr id="4" name="Image 4" descr="1px-tra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px-tran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 cy="95250"/>
                    </a:xfrm>
                    <a:prstGeom prst="rect">
                      <a:avLst/>
                    </a:prstGeom>
                    <a:noFill/>
                    <a:ln>
                      <a:noFill/>
                    </a:ln>
                  </pic:spPr>
                </pic:pic>
              </a:graphicData>
            </a:graphic>
          </wp:inline>
        </w:drawing>
      </w:r>
      <w:r w:rsidR="00D8309E" w:rsidRPr="00460B46">
        <w:rPr>
          <w:rFonts w:ascii="Monotype Corsiva" w:hAnsi="Monotype Corsiva" w:cs="Arial"/>
          <w:b/>
          <w:color w:val="244061" w:themeColor="accent1" w:themeShade="80"/>
          <w:spacing w:val="20"/>
          <w:sz w:val="40"/>
          <w:szCs w:val="40"/>
          <w:lang w:val="fr-FR"/>
        </w:rPr>
        <w:t xml:space="preserve"> : </w:t>
      </w:r>
      <w:r w:rsidR="002165BF" w:rsidRPr="00460B46">
        <w:rPr>
          <w:rFonts w:ascii="Monotype Corsiva" w:hAnsi="Monotype Corsiva" w:cs="Arial"/>
          <w:b/>
          <w:color w:val="244061" w:themeColor="accent1" w:themeShade="80"/>
          <w:spacing w:val="20"/>
          <w:sz w:val="40"/>
          <w:szCs w:val="40"/>
          <w:lang w:val="fr-FR"/>
        </w:rPr>
        <w:t>Les Poux et Les Oxyures</w:t>
      </w:r>
      <w:bookmarkEnd w:id="19"/>
    </w:p>
    <w:p w:rsidR="003A6ECB" w:rsidRPr="00286A44" w:rsidRDefault="0026320E" w:rsidP="003A70CC">
      <w:pPr>
        <w:spacing w:before="120" w:after="120"/>
        <w:rPr>
          <w:rFonts w:cs="Arial"/>
          <w:i/>
          <w:lang w:val="fr-FR"/>
        </w:rPr>
      </w:pPr>
      <w:r w:rsidRPr="00286A44">
        <w:rPr>
          <w:rFonts w:cs="Arial"/>
          <w:i/>
          <w:lang w:val="fr-FR"/>
        </w:rPr>
        <w:t xml:space="preserve">Dans les écoles du Canada, </w:t>
      </w:r>
      <w:r w:rsidR="001E2782" w:rsidRPr="00286A44">
        <w:rPr>
          <w:rFonts w:cs="Arial"/>
          <w:i/>
          <w:lang w:val="fr-FR"/>
        </w:rPr>
        <w:t>L</w:t>
      </w:r>
      <w:r w:rsidRPr="00286A44">
        <w:rPr>
          <w:rFonts w:cs="Arial"/>
          <w:i/>
          <w:lang w:val="fr-FR"/>
        </w:rPr>
        <w:t xml:space="preserve">es </w:t>
      </w:r>
      <w:r w:rsidR="001E2782" w:rsidRPr="00286A44">
        <w:rPr>
          <w:rFonts w:cs="Arial"/>
          <w:i/>
          <w:lang w:val="fr-FR"/>
        </w:rPr>
        <w:t>P</w:t>
      </w:r>
      <w:r w:rsidRPr="00286A44">
        <w:rPr>
          <w:rFonts w:cs="Arial"/>
          <w:i/>
          <w:lang w:val="fr-FR"/>
        </w:rPr>
        <w:t xml:space="preserve">oux et </w:t>
      </w:r>
      <w:r w:rsidR="001E2782" w:rsidRPr="00286A44">
        <w:rPr>
          <w:rFonts w:cs="Arial"/>
          <w:i/>
          <w:lang w:val="fr-FR"/>
        </w:rPr>
        <w:t>L</w:t>
      </w:r>
      <w:r w:rsidRPr="00286A44">
        <w:rPr>
          <w:rFonts w:cs="Arial"/>
          <w:i/>
          <w:lang w:val="fr-FR"/>
        </w:rPr>
        <w:t xml:space="preserve">es </w:t>
      </w:r>
      <w:r w:rsidR="001E2782" w:rsidRPr="00286A44">
        <w:rPr>
          <w:rFonts w:cs="Arial"/>
          <w:i/>
          <w:lang w:val="fr-FR"/>
        </w:rPr>
        <w:t>O</w:t>
      </w:r>
      <w:r w:rsidRPr="00286A44">
        <w:rPr>
          <w:rFonts w:cs="Arial"/>
          <w:i/>
          <w:lang w:val="fr-FR"/>
        </w:rPr>
        <w:t xml:space="preserve">xyures (vers intestinaux) représentent deux des parasites les plus communs chez les enfants. </w:t>
      </w:r>
    </w:p>
    <w:p w:rsidR="0026320E" w:rsidRPr="00460B46" w:rsidRDefault="0026320E" w:rsidP="003A70CC">
      <w:pPr>
        <w:spacing w:before="120" w:after="120"/>
        <w:outlineLvl w:val="0"/>
        <w:rPr>
          <w:rFonts w:ascii="Monotype Corsiva" w:hAnsi="Monotype Corsiva" w:cs="Arial"/>
          <w:bCs/>
          <w:color w:val="244061" w:themeColor="accent1" w:themeShade="80"/>
          <w:spacing w:val="20"/>
          <w:sz w:val="32"/>
          <w:szCs w:val="32"/>
          <w:lang w:val="fr-FR"/>
        </w:rPr>
      </w:pPr>
      <w:bookmarkStart w:id="20" w:name="_Toc146889156"/>
      <w:r w:rsidRPr="00460B46">
        <w:rPr>
          <w:rFonts w:ascii="Monotype Corsiva" w:hAnsi="Monotype Corsiva" w:cs="Arial"/>
          <w:bCs/>
          <w:color w:val="244061" w:themeColor="accent1" w:themeShade="80"/>
          <w:spacing w:val="20"/>
          <w:sz w:val="32"/>
          <w:szCs w:val="32"/>
          <w:lang w:val="fr-FR"/>
        </w:rPr>
        <w:lastRenderedPageBreak/>
        <w:t>Comment se débarrasser des poux :</w:t>
      </w:r>
      <w:bookmarkEnd w:id="20"/>
    </w:p>
    <w:p w:rsidR="0026320E" w:rsidRPr="00460B46" w:rsidRDefault="003251E1" w:rsidP="003A70CC">
      <w:pPr>
        <w:spacing w:before="120" w:after="120"/>
        <w:rPr>
          <w:rFonts w:cs="Arial"/>
          <w:bCs/>
          <w:sz w:val="22"/>
          <w:lang w:val="fr-FR"/>
        </w:rPr>
      </w:pPr>
      <w:r w:rsidRPr="00460B46">
        <w:rPr>
          <w:rFonts w:cs="Arial"/>
          <w:bCs/>
          <w:sz w:val="22"/>
          <w:lang w:val="fr-FR"/>
        </w:rPr>
        <w:t>Exa</w:t>
      </w:r>
      <w:r w:rsidR="0026320E" w:rsidRPr="00460B46">
        <w:rPr>
          <w:rFonts w:cs="Arial"/>
          <w:bCs/>
          <w:sz w:val="22"/>
          <w:lang w:val="fr-FR"/>
        </w:rPr>
        <w:t>minez les cheveux de votre enfant toutes les semaines, cherchez en particulier les poux ou leurs lentes (de très petits œufs blanchâtres et ovales qui s'accrochent le long de la tige des cheveux). Vous pouvez également utiliser un peigne à poux aux dents très fines ;</w:t>
      </w:r>
    </w:p>
    <w:p w:rsidR="0026320E" w:rsidRPr="00460B46" w:rsidRDefault="003251E1" w:rsidP="003A70CC">
      <w:pPr>
        <w:spacing w:before="120" w:after="120"/>
        <w:rPr>
          <w:rFonts w:cs="Arial"/>
          <w:bCs/>
          <w:sz w:val="22"/>
          <w:lang w:val="fr-FR"/>
        </w:rPr>
      </w:pPr>
      <w:r w:rsidRPr="00460B46">
        <w:rPr>
          <w:rFonts w:cs="Arial"/>
          <w:bCs/>
          <w:sz w:val="22"/>
          <w:lang w:val="fr-FR"/>
        </w:rPr>
        <w:t>Re</w:t>
      </w:r>
      <w:r w:rsidR="0026320E" w:rsidRPr="00460B46">
        <w:rPr>
          <w:rFonts w:cs="Arial"/>
          <w:bCs/>
          <w:sz w:val="22"/>
          <w:lang w:val="fr-FR"/>
        </w:rPr>
        <w:t>tirez autant de parasites et d'œufs que possible à la main, puis discutez avec votre pharmacien des produits thérapeutiques comme les shampoings médicamenteux ;</w:t>
      </w:r>
    </w:p>
    <w:p w:rsidR="0026320E" w:rsidRPr="00460B46" w:rsidRDefault="003251E1" w:rsidP="003A70CC">
      <w:pPr>
        <w:spacing w:before="120" w:after="120"/>
        <w:rPr>
          <w:rFonts w:cs="Arial"/>
          <w:bCs/>
          <w:sz w:val="22"/>
          <w:lang w:val="fr-FR"/>
        </w:rPr>
      </w:pPr>
      <w:r w:rsidRPr="00460B46">
        <w:rPr>
          <w:rFonts w:cs="Arial"/>
          <w:bCs/>
          <w:sz w:val="22"/>
          <w:lang w:val="fr-FR"/>
        </w:rPr>
        <w:t>La</w:t>
      </w:r>
      <w:r w:rsidR="0026320E" w:rsidRPr="00460B46">
        <w:rPr>
          <w:rFonts w:cs="Arial"/>
          <w:bCs/>
          <w:sz w:val="22"/>
          <w:lang w:val="fr-FR"/>
        </w:rPr>
        <w:t>vez tous les vêtements et la literie à l'eau très chaude pour tuer les poux et les lentes. Passez l'aspirateur sur les meubles et les planchers ;</w:t>
      </w:r>
    </w:p>
    <w:p w:rsidR="0026320E" w:rsidRPr="00460B46" w:rsidRDefault="003251E1" w:rsidP="003A70CC">
      <w:pPr>
        <w:spacing w:before="120" w:after="120"/>
        <w:rPr>
          <w:rFonts w:cs="Arial"/>
          <w:bCs/>
          <w:sz w:val="22"/>
          <w:lang w:val="fr-FR"/>
        </w:rPr>
      </w:pPr>
      <w:r w:rsidRPr="00460B46">
        <w:rPr>
          <w:rFonts w:cs="Arial"/>
          <w:bCs/>
          <w:sz w:val="22"/>
          <w:lang w:val="fr-FR"/>
        </w:rPr>
        <w:t>D</w:t>
      </w:r>
      <w:r w:rsidR="0026320E" w:rsidRPr="00460B46">
        <w:rPr>
          <w:rFonts w:cs="Arial"/>
          <w:bCs/>
          <w:sz w:val="22"/>
          <w:lang w:val="fr-FR"/>
        </w:rPr>
        <w:t>éfendez à votre enfant, qu'il soit infecté ou non, de partager une brosse à cheveux, un peigne, un bandeau ou un chapeau avec ses amis.</w:t>
      </w:r>
    </w:p>
    <w:p w:rsidR="0026320E" w:rsidRPr="00460B46" w:rsidRDefault="0026320E" w:rsidP="003A70CC">
      <w:pPr>
        <w:spacing w:before="120" w:after="120"/>
        <w:outlineLvl w:val="0"/>
        <w:rPr>
          <w:rFonts w:ascii="Monotype Corsiva" w:hAnsi="Monotype Corsiva" w:cs="Arial"/>
          <w:bCs/>
          <w:color w:val="244061" w:themeColor="accent1" w:themeShade="80"/>
          <w:spacing w:val="20"/>
          <w:sz w:val="32"/>
          <w:szCs w:val="32"/>
          <w:lang w:val="fr-FR"/>
        </w:rPr>
      </w:pPr>
      <w:bookmarkStart w:id="21" w:name="_Toc146889157"/>
      <w:r w:rsidRPr="00460B46">
        <w:rPr>
          <w:rFonts w:ascii="Monotype Corsiva" w:hAnsi="Monotype Corsiva" w:cs="Arial"/>
          <w:bCs/>
          <w:color w:val="244061" w:themeColor="accent1" w:themeShade="80"/>
          <w:spacing w:val="20"/>
          <w:sz w:val="32"/>
          <w:szCs w:val="32"/>
          <w:lang w:val="fr-FR"/>
        </w:rPr>
        <w:t>Comment se débarrasser des oxyures :</w:t>
      </w:r>
      <w:bookmarkEnd w:id="21"/>
    </w:p>
    <w:p w:rsidR="0026320E" w:rsidRPr="00460B46" w:rsidRDefault="007F602E" w:rsidP="003A70CC">
      <w:pPr>
        <w:spacing w:before="120" w:after="120"/>
        <w:rPr>
          <w:rFonts w:cs="Arial"/>
          <w:bCs/>
          <w:sz w:val="22"/>
          <w:lang w:val="fr-FR"/>
        </w:rPr>
      </w:pPr>
      <w:r w:rsidRPr="00460B46">
        <w:rPr>
          <w:rFonts w:cs="Arial"/>
          <w:bCs/>
          <w:sz w:val="22"/>
          <w:lang w:val="fr-FR"/>
        </w:rPr>
        <w:t>U</w:t>
      </w:r>
      <w:r w:rsidR="0026320E" w:rsidRPr="00460B46">
        <w:rPr>
          <w:rFonts w:cs="Arial"/>
          <w:bCs/>
          <w:sz w:val="22"/>
          <w:lang w:val="fr-FR"/>
        </w:rPr>
        <w:t>tilisez un médicament que votre médecin vous aura prescrit pour libérer votre enfant des oxyures qui l'infestent. Vous devriez également traiter les autres membres de la famille même s'ils ne présentent aucun symptôme. Une seconde dose est généralement prise 2 semaines plus tard</w:t>
      </w:r>
      <w:r w:rsidRPr="00460B46">
        <w:rPr>
          <w:rFonts w:cs="Arial"/>
          <w:bCs/>
          <w:sz w:val="22"/>
          <w:lang w:val="fr-FR"/>
        </w:rPr>
        <w:t xml:space="preserve"> pour empêcher une réinfection</w:t>
      </w:r>
    </w:p>
    <w:p w:rsidR="0026320E" w:rsidRPr="00460B46" w:rsidRDefault="007F602E" w:rsidP="003A70CC">
      <w:pPr>
        <w:spacing w:before="120" w:after="120"/>
        <w:rPr>
          <w:rFonts w:cs="Arial"/>
          <w:bCs/>
          <w:sz w:val="22"/>
          <w:lang w:val="fr-FR"/>
        </w:rPr>
      </w:pPr>
      <w:r w:rsidRPr="00460B46">
        <w:rPr>
          <w:rFonts w:cs="Arial"/>
          <w:bCs/>
          <w:sz w:val="22"/>
          <w:lang w:val="fr-FR"/>
        </w:rPr>
        <w:t>L</w:t>
      </w:r>
      <w:r w:rsidR="0026320E" w:rsidRPr="00460B46">
        <w:rPr>
          <w:rFonts w:cs="Arial"/>
          <w:bCs/>
          <w:sz w:val="22"/>
          <w:lang w:val="fr-FR"/>
        </w:rPr>
        <w:t>avez les draps, les sous-vêtements et les pyjamas pour éliminer les œufs</w:t>
      </w:r>
    </w:p>
    <w:p w:rsidR="0026320E" w:rsidRPr="00460B46" w:rsidRDefault="007F602E" w:rsidP="003A70CC">
      <w:pPr>
        <w:spacing w:before="120" w:after="120"/>
        <w:rPr>
          <w:rFonts w:cs="Arial"/>
          <w:bCs/>
          <w:sz w:val="22"/>
          <w:lang w:val="fr-FR"/>
        </w:rPr>
      </w:pPr>
      <w:r w:rsidRPr="00460B46">
        <w:rPr>
          <w:rFonts w:cs="Arial"/>
          <w:bCs/>
          <w:sz w:val="22"/>
          <w:lang w:val="fr-FR"/>
        </w:rPr>
        <w:t>A</w:t>
      </w:r>
      <w:r w:rsidR="0026320E" w:rsidRPr="00460B46">
        <w:rPr>
          <w:rFonts w:cs="Arial"/>
          <w:bCs/>
          <w:sz w:val="22"/>
          <w:lang w:val="fr-FR"/>
        </w:rPr>
        <w:t>ssurez-vous que les ongles de vos enfants sont coupés courts et ne les laissez pas se ronger les ongles ni se sucer les doigts ;</w:t>
      </w:r>
    </w:p>
    <w:p w:rsidR="00717F69" w:rsidRPr="00460B46" w:rsidRDefault="007F602E" w:rsidP="003A70CC">
      <w:pPr>
        <w:spacing w:before="120" w:after="120"/>
        <w:rPr>
          <w:rFonts w:cs="Arial"/>
          <w:bCs/>
          <w:sz w:val="22"/>
          <w:lang w:val="fr-FR"/>
        </w:rPr>
      </w:pPr>
      <w:r w:rsidRPr="00460B46">
        <w:rPr>
          <w:rFonts w:cs="Arial"/>
          <w:bCs/>
          <w:sz w:val="22"/>
          <w:lang w:val="fr-FR"/>
        </w:rPr>
        <w:t>E</w:t>
      </w:r>
      <w:r w:rsidR="0026320E" w:rsidRPr="00460B46">
        <w:rPr>
          <w:rFonts w:cs="Arial"/>
          <w:bCs/>
          <w:sz w:val="22"/>
          <w:lang w:val="fr-FR"/>
        </w:rPr>
        <w:t>nseignez à votre enfant, qu'il soit infecté ou non, à bien se laver les mains et régulièrement, en particulier après avoir été aux toilettes et avant les repas.</w:t>
      </w:r>
    </w:p>
    <w:p w:rsidR="007B3550" w:rsidRPr="00460B46" w:rsidRDefault="007B3550" w:rsidP="003A70CC">
      <w:pPr>
        <w:spacing w:before="120" w:after="120"/>
        <w:rPr>
          <w:rFonts w:cs="Arial"/>
          <w:lang w:val="fr-FR"/>
        </w:rPr>
      </w:pPr>
      <w:r w:rsidRPr="00460B46">
        <w:rPr>
          <w:rFonts w:cs="Arial"/>
          <w:lang w:val="fr-FR"/>
        </w:rPr>
        <w:t>Quand les enfants se rassemblent dans les classes, les parasites en profitent pour sauter de l'un à l'autre. Ces infestations peuvent provoquer plus qu'un léger inconfort et favoriser à l'occasion l'apparition de problèmes supplémentaires comme des infections cutanées. Savez-vous comment reconnaître les signes précurseurs d'une infestation chez votre enfant - en haut comme en bas ?</w:t>
      </w:r>
    </w:p>
    <w:p w:rsidR="007B3550" w:rsidRPr="00460B46" w:rsidRDefault="007B3550" w:rsidP="003A70CC">
      <w:pPr>
        <w:spacing w:before="120" w:after="120"/>
        <w:rPr>
          <w:rFonts w:cs="Arial"/>
          <w:lang w:val="fr-FR"/>
        </w:rPr>
      </w:pPr>
      <w:r w:rsidRPr="00460B46">
        <w:rPr>
          <w:rFonts w:cs="Arial"/>
          <w:lang w:val="fr-FR"/>
        </w:rPr>
        <w:t>Les poux se propagent surtout par contact d'une tête à l'autre. Ils provoquent des démangeaisons, la sensation que quelque chose bouge dans les cheveux et parfois des plaies sur le cuir chevelu (secondaires au grattage).</w:t>
      </w:r>
    </w:p>
    <w:p w:rsidR="002165BF" w:rsidRPr="00460B46" w:rsidRDefault="002165BF" w:rsidP="003A70CC">
      <w:pPr>
        <w:spacing w:before="120" w:after="120"/>
        <w:rPr>
          <w:rFonts w:cs="Arial"/>
          <w:lang w:val="fr-FR"/>
        </w:rPr>
      </w:pPr>
      <w:r w:rsidRPr="00460B46">
        <w:rPr>
          <w:rFonts w:cs="Arial"/>
          <w:lang w:val="fr-FR"/>
        </w:rPr>
        <w:t>Les enfants deviennent infestés par les oxyures en avalant les œufs du parasite. Cela peut se produire si un enfant infecté se gratte le derrière, puis contamine une surface ou touche un autre enfant avec ses doigts.</w:t>
      </w:r>
    </w:p>
    <w:p w:rsidR="002165BF" w:rsidRPr="00460B46" w:rsidRDefault="002165BF" w:rsidP="003A70CC">
      <w:pPr>
        <w:spacing w:before="120" w:after="120"/>
        <w:rPr>
          <w:rFonts w:cs="Arial"/>
          <w:lang w:val="fr-FR"/>
        </w:rPr>
      </w:pPr>
      <w:r w:rsidRPr="00460B46">
        <w:rPr>
          <w:rFonts w:cs="Arial"/>
          <w:lang w:val="fr-FR"/>
        </w:rPr>
        <w:t>Les oxyures provoquent souvent de fortes démangeaisons à la région anale, en particulier la nuit. Il est possible que les enfants éprouvent de la difficulté à dormir ou qu'ils soient irritables. Parfois, l'enfant ne présente aucun symptôme. La " technique du ruban adhésif " permet d'établir facilement la présence des parasites (il s'agit de tapoter la région anale avec un morceau de ruban adhésif transparent pour que les œufs s'y collent ; on peut ensuite les examiner au microscope).</w:t>
      </w:r>
    </w:p>
    <w:p w:rsidR="003251E1" w:rsidRPr="00460B46" w:rsidRDefault="003251E1" w:rsidP="003A70CC">
      <w:pPr>
        <w:spacing w:before="120" w:after="120"/>
        <w:outlineLvl w:val="0"/>
        <w:rPr>
          <w:rFonts w:ascii="Monotype Corsiva" w:hAnsi="Monotype Corsiva" w:cs="Arial"/>
          <w:b/>
          <w:color w:val="244061" w:themeColor="accent1" w:themeShade="80"/>
          <w:spacing w:val="20"/>
          <w:sz w:val="40"/>
          <w:szCs w:val="40"/>
          <w:lang w:val="fr-FR"/>
        </w:rPr>
      </w:pPr>
      <w:r w:rsidRPr="00460B46">
        <w:rPr>
          <w:rFonts w:ascii="Monotype Corsiva" w:hAnsi="Monotype Corsiva" w:cs="Arial"/>
          <w:b/>
          <w:color w:val="244061" w:themeColor="accent1" w:themeShade="80"/>
          <w:spacing w:val="20"/>
          <w:sz w:val="40"/>
          <w:szCs w:val="40"/>
          <w:lang w:val="fr-FR"/>
        </w:rPr>
        <w:t>Conclusion</w:t>
      </w:r>
      <w:bookmarkStart w:id="22" w:name="_Toc146889158"/>
    </w:p>
    <w:p w:rsidR="00E7335E" w:rsidRPr="00460B46" w:rsidRDefault="00E7335E" w:rsidP="003A70CC">
      <w:pPr>
        <w:spacing w:before="120" w:after="120"/>
        <w:outlineLvl w:val="0"/>
        <w:rPr>
          <w:rFonts w:ascii="Monotype Corsiva" w:hAnsi="Monotype Corsiva" w:cs="Arial"/>
          <w:bCs/>
          <w:color w:val="244061" w:themeColor="accent1" w:themeShade="80"/>
          <w:spacing w:val="20"/>
          <w:sz w:val="40"/>
          <w:szCs w:val="40"/>
          <w:lang w:val="fr-FR"/>
        </w:rPr>
      </w:pPr>
      <w:r w:rsidRPr="00460B46">
        <w:rPr>
          <w:rFonts w:ascii="Monotype Corsiva" w:hAnsi="Monotype Corsiva" w:cs="Arial"/>
          <w:bCs/>
          <w:color w:val="244061" w:themeColor="accent1" w:themeShade="80"/>
          <w:spacing w:val="20"/>
          <w:sz w:val="32"/>
          <w:szCs w:val="32"/>
          <w:lang w:val="fr-FR"/>
        </w:rPr>
        <w:lastRenderedPageBreak/>
        <w:t>Plus de la moitié des enfants au Canada sont moins actifs qu'ils devraient l'être pour grandir en santé</w:t>
      </w:r>
      <w:r w:rsidRPr="00460B46">
        <w:rPr>
          <w:rFonts w:ascii="Monotype Corsiva" w:hAnsi="Monotype Corsiva" w:cs="Arial"/>
          <w:bCs/>
          <w:color w:val="244061" w:themeColor="accent1" w:themeShade="80"/>
          <w:spacing w:val="20"/>
          <w:sz w:val="40"/>
          <w:szCs w:val="40"/>
          <w:lang w:val="fr-FR"/>
        </w:rPr>
        <w:t>.</w:t>
      </w:r>
      <w:bookmarkEnd w:id="22"/>
    </w:p>
    <w:p w:rsidR="003A70CC" w:rsidRDefault="003A70CC" w:rsidP="003A70CC">
      <w:pPr>
        <w:spacing w:before="120" w:after="120"/>
        <w:rPr>
          <w:rFonts w:cs="Arial"/>
          <w:lang w:val="fr-FR"/>
        </w:rPr>
      </w:pPr>
      <w:r>
        <w:rPr>
          <w:noProof/>
          <w:color w:val="0000FF"/>
        </w:rPr>
        <w:drawing>
          <wp:inline distT="0" distB="0" distL="0" distR="0" wp14:anchorId="252AD418" wp14:editId="77176BB1">
            <wp:extent cx="5476875" cy="2606722"/>
            <wp:effectExtent l="0" t="0" r="0" b="0"/>
            <wp:docPr id="6" name="Image 6" descr="Résultats de recherche d'images pour « rentrée scolair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6" descr="Résultats de recherche d'images pour « rentrée scolaire »"/>
                    <pic:cNvPicPr>
                      <a:picLocks noChangeAspect="1" noChangeArrowheads="1"/>
                    </pic:cNvPicPr>
                  </pic:nvPicPr>
                  <pic:blipFill rotWithShape="1">
                    <a:blip r:embed="rId10">
                      <a:extLst>
                        <a:ext uri="{28A0092B-C50C-407E-A947-70E740481C1C}">
                          <a14:useLocalDpi xmlns:a14="http://schemas.microsoft.com/office/drawing/2010/main" val="0"/>
                        </a:ext>
                      </a:extLst>
                    </a:blip>
                    <a:srcRect b="21584"/>
                    <a:stretch/>
                  </pic:blipFill>
                  <pic:spPr bwMode="auto">
                    <a:xfrm>
                      <a:off x="0" y="0"/>
                      <a:ext cx="5476875" cy="2606722"/>
                    </a:xfrm>
                    <a:prstGeom prst="rect">
                      <a:avLst/>
                    </a:prstGeom>
                    <a:noFill/>
                    <a:ln>
                      <a:noFill/>
                    </a:ln>
                    <a:extLst>
                      <a:ext uri="{53640926-AAD7-44D8-BBD7-CCE9431645EC}">
                        <a14:shadowObscured xmlns:a14="http://schemas.microsoft.com/office/drawing/2010/main"/>
                      </a:ext>
                    </a:extLst>
                  </pic:spPr>
                </pic:pic>
              </a:graphicData>
            </a:graphic>
          </wp:inline>
        </w:drawing>
      </w:r>
    </w:p>
    <w:p w:rsidR="00292DBB" w:rsidRPr="00460B46" w:rsidRDefault="003A6ECB" w:rsidP="003A70CC">
      <w:pPr>
        <w:spacing w:before="120" w:after="120"/>
        <w:rPr>
          <w:rFonts w:cs="Arial"/>
          <w:lang w:val="fr-FR"/>
        </w:rPr>
      </w:pPr>
      <w:r w:rsidRPr="00460B46">
        <w:rPr>
          <w:rFonts w:cs="Arial"/>
          <w:lang w:val="fr-FR"/>
        </w:rPr>
        <w:t>Le fait de marcher vers l'école le matin représente, en plus d'un bienfait pour l'environnement, une excellente façon de promouvoir l'activité physique pour les enfants. Cela favorise même la sécurité en réduisant la circulation autour de l'école.</w:t>
      </w:r>
      <w:r w:rsidR="00292DBB" w:rsidRPr="00460B46">
        <w:rPr>
          <w:rFonts w:cs="Arial"/>
          <w:lang w:val="fr-FR"/>
        </w:rPr>
        <w:t xml:space="preserve"> </w:t>
      </w:r>
    </w:p>
    <w:sectPr w:rsidR="00292DBB" w:rsidRPr="00460B46" w:rsidSect="00143981">
      <w:headerReference w:type="default" r:id="rId11"/>
      <w:pgSz w:w="12240" w:h="15840" w:code="1"/>
      <w:pgMar w:top="1985"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A008B7" w:rsidRDefault="00A008B7">
      <w:r>
        <w:separator/>
      </w:r>
    </w:p>
  </w:endnote>
  <w:endnote w:type="continuationSeparator" w:id="0">
    <w:p w:rsidR="00A008B7" w:rsidRDefault="00A008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A008B7" w:rsidRDefault="00A008B7">
      <w:r>
        <w:separator/>
      </w:r>
    </w:p>
  </w:footnote>
  <w:footnote w:type="continuationSeparator" w:id="0">
    <w:p w:rsidR="00A008B7" w:rsidRDefault="00A008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0489D" w:rsidRPr="00143981" w:rsidRDefault="0030489D" w:rsidP="0014398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C2397"/>
    <w:multiLevelType w:val="multilevel"/>
    <w:tmpl w:val="95DCB6AC"/>
    <w:lvl w:ilvl="0">
      <w:start w:val="1"/>
      <w:numFmt w:val="decimal"/>
      <w:lvlText w:val="%1."/>
      <w:lvlJc w:val="left"/>
      <w:pPr>
        <w:tabs>
          <w:tab w:val="num" w:pos="720"/>
        </w:tabs>
        <w:ind w:left="720" w:hanging="720"/>
      </w:pPr>
      <w:rPr>
        <w:rFonts w:hint="default"/>
        <w:b/>
        <w:i w:val="0"/>
        <w:color w:val="008000"/>
        <w:sz w:val="22"/>
        <w:szCs w:val="22"/>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CF4BDC"/>
    <w:multiLevelType w:val="multilevel"/>
    <w:tmpl w:val="EF148A80"/>
    <w:lvl w:ilvl="0">
      <w:start w:val="1"/>
      <w:numFmt w:val="bullet"/>
      <w:lvlText w:val=""/>
      <w:lvlJc w:val="left"/>
      <w:pPr>
        <w:tabs>
          <w:tab w:val="num" w:pos="1080"/>
        </w:tabs>
        <w:ind w:left="1080" w:hanging="360"/>
      </w:pPr>
      <w:rPr>
        <w:rFonts w:ascii="Wingdings 2" w:hAnsi="Wingdings 2" w:hint="default"/>
        <w:color w:val="00800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2B4C16"/>
    <w:multiLevelType w:val="hybridMultilevel"/>
    <w:tmpl w:val="E794C7F4"/>
    <w:lvl w:ilvl="0" w:tplc="90AEF3F2">
      <w:start w:val="1"/>
      <w:numFmt w:val="bullet"/>
      <w:lvlText w:val=""/>
      <w:lvlJc w:val="left"/>
      <w:pPr>
        <w:ind w:left="1422" w:hanging="360"/>
      </w:pPr>
      <w:rPr>
        <w:rFonts w:ascii="Webdings" w:hAnsi="Webdings" w:hint="default"/>
        <w:color w:val="244061" w:themeColor="accent1" w:themeShade="80"/>
      </w:rPr>
    </w:lvl>
    <w:lvl w:ilvl="1" w:tplc="0C0C0003" w:tentative="1">
      <w:start w:val="1"/>
      <w:numFmt w:val="bullet"/>
      <w:lvlText w:val="o"/>
      <w:lvlJc w:val="left"/>
      <w:pPr>
        <w:ind w:left="2142" w:hanging="360"/>
      </w:pPr>
      <w:rPr>
        <w:rFonts w:ascii="Courier New" w:hAnsi="Courier New" w:cs="Courier New" w:hint="default"/>
      </w:rPr>
    </w:lvl>
    <w:lvl w:ilvl="2" w:tplc="0C0C0005" w:tentative="1">
      <w:start w:val="1"/>
      <w:numFmt w:val="bullet"/>
      <w:lvlText w:val=""/>
      <w:lvlJc w:val="left"/>
      <w:pPr>
        <w:ind w:left="2862" w:hanging="360"/>
      </w:pPr>
      <w:rPr>
        <w:rFonts w:ascii="Wingdings" w:hAnsi="Wingdings" w:hint="default"/>
      </w:rPr>
    </w:lvl>
    <w:lvl w:ilvl="3" w:tplc="0C0C0001" w:tentative="1">
      <w:start w:val="1"/>
      <w:numFmt w:val="bullet"/>
      <w:lvlText w:val=""/>
      <w:lvlJc w:val="left"/>
      <w:pPr>
        <w:ind w:left="3582" w:hanging="360"/>
      </w:pPr>
      <w:rPr>
        <w:rFonts w:ascii="Symbol" w:hAnsi="Symbol" w:hint="default"/>
      </w:rPr>
    </w:lvl>
    <w:lvl w:ilvl="4" w:tplc="0C0C0003" w:tentative="1">
      <w:start w:val="1"/>
      <w:numFmt w:val="bullet"/>
      <w:lvlText w:val="o"/>
      <w:lvlJc w:val="left"/>
      <w:pPr>
        <w:ind w:left="4302" w:hanging="360"/>
      </w:pPr>
      <w:rPr>
        <w:rFonts w:ascii="Courier New" w:hAnsi="Courier New" w:cs="Courier New" w:hint="default"/>
      </w:rPr>
    </w:lvl>
    <w:lvl w:ilvl="5" w:tplc="0C0C0005" w:tentative="1">
      <w:start w:val="1"/>
      <w:numFmt w:val="bullet"/>
      <w:lvlText w:val=""/>
      <w:lvlJc w:val="left"/>
      <w:pPr>
        <w:ind w:left="5022" w:hanging="360"/>
      </w:pPr>
      <w:rPr>
        <w:rFonts w:ascii="Wingdings" w:hAnsi="Wingdings" w:hint="default"/>
      </w:rPr>
    </w:lvl>
    <w:lvl w:ilvl="6" w:tplc="0C0C0001" w:tentative="1">
      <w:start w:val="1"/>
      <w:numFmt w:val="bullet"/>
      <w:lvlText w:val=""/>
      <w:lvlJc w:val="left"/>
      <w:pPr>
        <w:ind w:left="5742" w:hanging="360"/>
      </w:pPr>
      <w:rPr>
        <w:rFonts w:ascii="Symbol" w:hAnsi="Symbol" w:hint="default"/>
      </w:rPr>
    </w:lvl>
    <w:lvl w:ilvl="7" w:tplc="0C0C0003" w:tentative="1">
      <w:start w:val="1"/>
      <w:numFmt w:val="bullet"/>
      <w:lvlText w:val="o"/>
      <w:lvlJc w:val="left"/>
      <w:pPr>
        <w:ind w:left="6462" w:hanging="360"/>
      </w:pPr>
      <w:rPr>
        <w:rFonts w:ascii="Courier New" w:hAnsi="Courier New" w:cs="Courier New" w:hint="default"/>
      </w:rPr>
    </w:lvl>
    <w:lvl w:ilvl="8" w:tplc="0C0C0005" w:tentative="1">
      <w:start w:val="1"/>
      <w:numFmt w:val="bullet"/>
      <w:lvlText w:val=""/>
      <w:lvlJc w:val="left"/>
      <w:pPr>
        <w:ind w:left="7182" w:hanging="360"/>
      </w:pPr>
      <w:rPr>
        <w:rFonts w:ascii="Wingdings" w:hAnsi="Wingdings" w:hint="default"/>
      </w:rPr>
    </w:lvl>
  </w:abstractNum>
  <w:abstractNum w:abstractNumId="3" w15:restartNumberingAfterBreak="0">
    <w:nsid w:val="073364D7"/>
    <w:multiLevelType w:val="multilevel"/>
    <w:tmpl w:val="072A3FBE"/>
    <w:lvl w:ilvl="0">
      <w:start w:val="1"/>
      <w:numFmt w:val="decimal"/>
      <w:lvlText w:val="%1."/>
      <w:lvlJc w:val="left"/>
      <w:pPr>
        <w:tabs>
          <w:tab w:val="num" w:pos="1080"/>
        </w:tabs>
        <w:ind w:left="1080" w:hanging="360"/>
      </w:pPr>
      <w:rPr>
        <w:rFonts w:hint="default"/>
        <w:b/>
        <w:i w:val="0"/>
        <w:color w:val="008000"/>
        <w:sz w:val="22"/>
        <w:szCs w:val="22"/>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5A3723"/>
    <w:multiLevelType w:val="multilevel"/>
    <w:tmpl w:val="07080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FAB447C"/>
    <w:multiLevelType w:val="multilevel"/>
    <w:tmpl w:val="95DCB6AC"/>
    <w:lvl w:ilvl="0">
      <w:start w:val="1"/>
      <w:numFmt w:val="decimal"/>
      <w:lvlText w:val="%1."/>
      <w:lvlJc w:val="left"/>
      <w:pPr>
        <w:tabs>
          <w:tab w:val="num" w:pos="720"/>
        </w:tabs>
        <w:ind w:left="720" w:hanging="720"/>
      </w:pPr>
      <w:rPr>
        <w:rFonts w:hint="default"/>
        <w:b/>
        <w:i w:val="0"/>
        <w:color w:val="008000"/>
        <w:sz w:val="22"/>
        <w:szCs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1576F8"/>
    <w:multiLevelType w:val="multilevel"/>
    <w:tmpl w:val="B79EDCD0"/>
    <w:lvl w:ilvl="0">
      <w:start w:val="1"/>
      <w:numFmt w:val="bullet"/>
      <w:lvlText w:val=""/>
      <w:lvlJc w:val="left"/>
      <w:pPr>
        <w:tabs>
          <w:tab w:val="num" w:pos="2520"/>
        </w:tabs>
        <w:ind w:left="2520" w:hanging="360"/>
      </w:pPr>
      <w:rPr>
        <w:rFonts w:ascii="Wingdings 2" w:hAnsi="Wingdings 2" w:hint="default"/>
        <w:color w:val="008000"/>
        <w:sz w:val="16"/>
        <w:szCs w:val="16"/>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C03717"/>
    <w:multiLevelType w:val="multilevel"/>
    <w:tmpl w:val="072A3FBE"/>
    <w:lvl w:ilvl="0">
      <w:start w:val="1"/>
      <w:numFmt w:val="decimal"/>
      <w:lvlText w:val="%1."/>
      <w:lvlJc w:val="left"/>
      <w:pPr>
        <w:tabs>
          <w:tab w:val="num" w:pos="1080"/>
        </w:tabs>
        <w:ind w:left="1080" w:hanging="360"/>
      </w:pPr>
      <w:rPr>
        <w:rFonts w:hint="default"/>
        <w:b/>
        <w:i w:val="0"/>
        <w:color w:val="008000"/>
        <w:sz w:val="22"/>
        <w:szCs w:val="22"/>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CFC210A"/>
    <w:multiLevelType w:val="multilevel"/>
    <w:tmpl w:val="E8C45DFA"/>
    <w:lvl w:ilvl="0">
      <w:start w:val="1"/>
      <w:numFmt w:val="decimal"/>
      <w:lvlText w:val="%1."/>
      <w:lvlJc w:val="left"/>
      <w:pPr>
        <w:tabs>
          <w:tab w:val="num" w:pos="720"/>
        </w:tabs>
        <w:ind w:left="720" w:hanging="720"/>
      </w:pPr>
      <w:rPr>
        <w:rFonts w:hint="default"/>
        <w:b/>
        <w:i w:val="0"/>
        <w:color w:val="008000"/>
        <w:sz w:val="22"/>
        <w:szCs w:val="22"/>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0EF322F"/>
    <w:multiLevelType w:val="multilevel"/>
    <w:tmpl w:val="9B1E53E4"/>
    <w:lvl w:ilvl="0">
      <w:start w:val="1"/>
      <w:numFmt w:val="decimal"/>
      <w:lvlText w:val="%1."/>
      <w:lvlJc w:val="left"/>
      <w:pPr>
        <w:tabs>
          <w:tab w:val="num" w:pos="794"/>
        </w:tabs>
        <w:ind w:left="794" w:hanging="39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1ED3106"/>
    <w:multiLevelType w:val="multilevel"/>
    <w:tmpl w:val="20B079EC"/>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5B84FBE"/>
    <w:multiLevelType w:val="multilevel"/>
    <w:tmpl w:val="072A3FBE"/>
    <w:lvl w:ilvl="0">
      <w:start w:val="1"/>
      <w:numFmt w:val="decimal"/>
      <w:lvlText w:val="%1."/>
      <w:lvlJc w:val="left"/>
      <w:pPr>
        <w:tabs>
          <w:tab w:val="num" w:pos="1080"/>
        </w:tabs>
        <w:ind w:left="1080" w:hanging="360"/>
      </w:pPr>
      <w:rPr>
        <w:rFonts w:hint="default"/>
        <w:b/>
        <w:i w:val="0"/>
        <w:color w:val="008000"/>
        <w:sz w:val="22"/>
        <w:szCs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7425167"/>
    <w:multiLevelType w:val="hybridMultilevel"/>
    <w:tmpl w:val="36027756"/>
    <w:lvl w:ilvl="0" w:tplc="8CF06C22">
      <w:start w:val="1"/>
      <w:numFmt w:val="decimal"/>
      <w:lvlText w:val="%1."/>
      <w:lvlJc w:val="left"/>
      <w:pPr>
        <w:tabs>
          <w:tab w:val="num" w:pos="794"/>
        </w:tabs>
        <w:ind w:left="794" w:hanging="397"/>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294F6DB2"/>
    <w:multiLevelType w:val="multilevel"/>
    <w:tmpl w:val="47E6CC60"/>
    <w:lvl w:ilvl="0">
      <w:start w:val="1"/>
      <w:numFmt w:val="bullet"/>
      <w:lvlText w:val=""/>
      <w:lvlJc w:val="left"/>
      <w:pPr>
        <w:tabs>
          <w:tab w:val="num" w:pos="2520"/>
        </w:tabs>
        <w:ind w:left="2520" w:hanging="360"/>
      </w:pPr>
      <w:rPr>
        <w:rFonts w:ascii="Wingdings 2" w:hAnsi="Wingdings 2" w:hint="default"/>
        <w:sz w:val="16"/>
        <w:szCs w:val="16"/>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DB566C"/>
    <w:multiLevelType w:val="hybridMultilevel"/>
    <w:tmpl w:val="723A7628"/>
    <w:lvl w:ilvl="0" w:tplc="040C000F">
      <w:start w:val="1"/>
      <w:numFmt w:val="decimal"/>
      <w:lvlText w:val="%1."/>
      <w:lvlJc w:val="left"/>
      <w:pPr>
        <w:tabs>
          <w:tab w:val="num" w:pos="720"/>
        </w:tabs>
        <w:ind w:left="720" w:hanging="360"/>
      </w:p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5" w15:restartNumberingAfterBreak="0">
    <w:nsid w:val="2E390266"/>
    <w:multiLevelType w:val="multilevel"/>
    <w:tmpl w:val="072A3FBE"/>
    <w:lvl w:ilvl="0">
      <w:start w:val="1"/>
      <w:numFmt w:val="decimal"/>
      <w:lvlText w:val="%1."/>
      <w:lvlJc w:val="left"/>
      <w:pPr>
        <w:tabs>
          <w:tab w:val="num" w:pos="1080"/>
        </w:tabs>
        <w:ind w:left="1080" w:hanging="360"/>
      </w:pPr>
      <w:rPr>
        <w:rFonts w:hint="default"/>
        <w:b/>
        <w:i w:val="0"/>
        <w:color w:val="008000"/>
        <w:sz w:val="22"/>
        <w:szCs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27918A6"/>
    <w:multiLevelType w:val="multilevel"/>
    <w:tmpl w:val="EAF447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7207BA0"/>
    <w:multiLevelType w:val="multilevel"/>
    <w:tmpl w:val="072A3FBE"/>
    <w:lvl w:ilvl="0">
      <w:start w:val="1"/>
      <w:numFmt w:val="decimal"/>
      <w:lvlText w:val="%1."/>
      <w:lvlJc w:val="left"/>
      <w:pPr>
        <w:tabs>
          <w:tab w:val="num" w:pos="1080"/>
        </w:tabs>
        <w:ind w:left="1080" w:hanging="360"/>
      </w:pPr>
      <w:rPr>
        <w:rFonts w:hint="default"/>
        <w:b/>
        <w:i w:val="0"/>
        <w:color w:val="008000"/>
        <w:sz w:val="22"/>
        <w:szCs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7E63A0D"/>
    <w:multiLevelType w:val="multilevel"/>
    <w:tmpl w:val="95DCB6AC"/>
    <w:lvl w:ilvl="0">
      <w:start w:val="1"/>
      <w:numFmt w:val="decimal"/>
      <w:lvlText w:val="%1."/>
      <w:lvlJc w:val="left"/>
      <w:pPr>
        <w:tabs>
          <w:tab w:val="num" w:pos="720"/>
        </w:tabs>
        <w:ind w:left="720" w:hanging="720"/>
      </w:pPr>
      <w:rPr>
        <w:rFonts w:hint="default"/>
        <w:b/>
        <w:i w:val="0"/>
        <w:color w:val="008000"/>
        <w:sz w:val="22"/>
        <w:szCs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B9F796C"/>
    <w:multiLevelType w:val="hybridMultilevel"/>
    <w:tmpl w:val="FFE24BD8"/>
    <w:lvl w:ilvl="0" w:tplc="0C0C000F">
      <w:start w:val="1"/>
      <w:numFmt w:val="decimal"/>
      <w:lvlText w:val="%1."/>
      <w:lvlJc w:val="left"/>
      <w:pPr>
        <w:ind w:left="1068" w:hanging="360"/>
      </w:pPr>
    </w:lvl>
    <w:lvl w:ilvl="1" w:tplc="0C0C0019" w:tentative="1">
      <w:start w:val="1"/>
      <w:numFmt w:val="lowerLetter"/>
      <w:lvlText w:val="%2."/>
      <w:lvlJc w:val="left"/>
      <w:pPr>
        <w:ind w:left="1788" w:hanging="360"/>
      </w:pPr>
    </w:lvl>
    <w:lvl w:ilvl="2" w:tplc="0C0C001B" w:tentative="1">
      <w:start w:val="1"/>
      <w:numFmt w:val="lowerRoman"/>
      <w:lvlText w:val="%3."/>
      <w:lvlJc w:val="right"/>
      <w:pPr>
        <w:ind w:left="2508" w:hanging="180"/>
      </w:pPr>
    </w:lvl>
    <w:lvl w:ilvl="3" w:tplc="0C0C000F" w:tentative="1">
      <w:start w:val="1"/>
      <w:numFmt w:val="decimal"/>
      <w:lvlText w:val="%4."/>
      <w:lvlJc w:val="left"/>
      <w:pPr>
        <w:ind w:left="3228" w:hanging="360"/>
      </w:pPr>
    </w:lvl>
    <w:lvl w:ilvl="4" w:tplc="0C0C0019" w:tentative="1">
      <w:start w:val="1"/>
      <w:numFmt w:val="lowerLetter"/>
      <w:lvlText w:val="%5."/>
      <w:lvlJc w:val="left"/>
      <w:pPr>
        <w:ind w:left="3948" w:hanging="360"/>
      </w:pPr>
    </w:lvl>
    <w:lvl w:ilvl="5" w:tplc="0C0C001B" w:tentative="1">
      <w:start w:val="1"/>
      <w:numFmt w:val="lowerRoman"/>
      <w:lvlText w:val="%6."/>
      <w:lvlJc w:val="right"/>
      <w:pPr>
        <w:ind w:left="4668" w:hanging="180"/>
      </w:pPr>
    </w:lvl>
    <w:lvl w:ilvl="6" w:tplc="0C0C000F" w:tentative="1">
      <w:start w:val="1"/>
      <w:numFmt w:val="decimal"/>
      <w:lvlText w:val="%7."/>
      <w:lvlJc w:val="left"/>
      <w:pPr>
        <w:ind w:left="5388" w:hanging="360"/>
      </w:pPr>
    </w:lvl>
    <w:lvl w:ilvl="7" w:tplc="0C0C0019" w:tentative="1">
      <w:start w:val="1"/>
      <w:numFmt w:val="lowerLetter"/>
      <w:lvlText w:val="%8."/>
      <w:lvlJc w:val="left"/>
      <w:pPr>
        <w:ind w:left="6108" w:hanging="360"/>
      </w:pPr>
    </w:lvl>
    <w:lvl w:ilvl="8" w:tplc="0C0C001B" w:tentative="1">
      <w:start w:val="1"/>
      <w:numFmt w:val="lowerRoman"/>
      <w:lvlText w:val="%9."/>
      <w:lvlJc w:val="right"/>
      <w:pPr>
        <w:ind w:left="6828" w:hanging="180"/>
      </w:pPr>
    </w:lvl>
  </w:abstractNum>
  <w:abstractNum w:abstractNumId="20" w15:restartNumberingAfterBreak="0">
    <w:nsid w:val="3BCF2638"/>
    <w:multiLevelType w:val="multilevel"/>
    <w:tmpl w:val="C456C638"/>
    <w:lvl w:ilvl="0">
      <w:start w:val="1"/>
      <w:numFmt w:val="bullet"/>
      <w:lvlText w:val=""/>
      <w:lvlJc w:val="left"/>
      <w:pPr>
        <w:tabs>
          <w:tab w:val="num" w:pos="1080"/>
        </w:tabs>
        <w:ind w:left="1080" w:hanging="360"/>
      </w:pPr>
      <w:rPr>
        <w:rFonts w:ascii="Wingdings 2" w:hAnsi="Wingdings 2" w:hint="default"/>
        <w:color w:val="00800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D9719A7"/>
    <w:multiLevelType w:val="multilevel"/>
    <w:tmpl w:val="95DCB6AC"/>
    <w:lvl w:ilvl="0">
      <w:start w:val="1"/>
      <w:numFmt w:val="decimal"/>
      <w:lvlText w:val="%1."/>
      <w:lvlJc w:val="left"/>
      <w:pPr>
        <w:tabs>
          <w:tab w:val="num" w:pos="720"/>
        </w:tabs>
        <w:ind w:left="720" w:hanging="720"/>
      </w:pPr>
      <w:rPr>
        <w:rFonts w:hint="default"/>
        <w:b/>
        <w:i w:val="0"/>
        <w:color w:val="008000"/>
        <w:sz w:val="22"/>
        <w:szCs w:val="22"/>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FAD11B5"/>
    <w:multiLevelType w:val="multilevel"/>
    <w:tmpl w:val="47E6CC60"/>
    <w:lvl w:ilvl="0">
      <w:start w:val="1"/>
      <w:numFmt w:val="bullet"/>
      <w:lvlText w:val=""/>
      <w:lvlJc w:val="left"/>
      <w:pPr>
        <w:tabs>
          <w:tab w:val="num" w:pos="2520"/>
        </w:tabs>
        <w:ind w:left="2520" w:hanging="360"/>
      </w:pPr>
      <w:rPr>
        <w:rFonts w:ascii="Wingdings 2" w:hAnsi="Wingdings 2" w:hint="default"/>
        <w:sz w:val="16"/>
        <w:szCs w:val="16"/>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3D201A6"/>
    <w:multiLevelType w:val="multilevel"/>
    <w:tmpl w:val="B150FFB4"/>
    <w:lvl w:ilvl="0">
      <w:start w:val="1"/>
      <w:numFmt w:val="bullet"/>
      <w:lvlText w:val=""/>
      <w:lvlJc w:val="left"/>
      <w:pPr>
        <w:tabs>
          <w:tab w:val="num" w:pos="-921"/>
        </w:tabs>
        <w:ind w:left="1060" w:hanging="340"/>
      </w:pPr>
      <w:rPr>
        <w:rFonts w:ascii="Webdings" w:hAnsi="Webdings" w:hint="default"/>
        <w:b/>
        <w:i w:val="0"/>
        <w:color w:val="008000"/>
        <w:sz w:val="22"/>
        <w:szCs w:val="22"/>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7890AD6"/>
    <w:multiLevelType w:val="multilevel"/>
    <w:tmpl w:val="BF628E76"/>
    <w:lvl w:ilvl="0">
      <w:start w:val="1"/>
      <w:numFmt w:val="bullet"/>
      <w:lvlText w:val=""/>
      <w:lvlJc w:val="left"/>
      <w:pPr>
        <w:tabs>
          <w:tab w:val="num" w:pos="1080"/>
        </w:tabs>
        <w:ind w:left="1080" w:hanging="360"/>
      </w:pPr>
      <w:rPr>
        <w:rFonts w:ascii="Wingdings 2" w:hAnsi="Wingdings 2" w:hint="default"/>
        <w:color w:val="00800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7932100"/>
    <w:multiLevelType w:val="hybridMultilevel"/>
    <w:tmpl w:val="4B1A828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ACB1F08"/>
    <w:multiLevelType w:val="multilevel"/>
    <w:tmpl w:val="072A3FBE"/>
    <w:lvl w:ilvl="0">
      <w:start w:val="1"/>
      <w:numFmt w:val="decimal"/>
      <w:lvlText w:val="%1."/>
      <w:lvlJc w:val="left"/>
      <w:pPr>
        <w:tabs>
          <w:tab w:val="num" w:pos="1080"/>
        </w:tabs>
        <w:ind w:left="1080" w:hanging="360"/>
      </w:pPr>
      <w:rPr>
        <w:rFonts w:hint="default"/>
        <w:b/>
        <w:i w:val="0"/>
        <w:color w:val="008000"/>
        <w:sz w:val="22"/>
        <w:szCs w:val="22"/>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9C1179"/>
    <w:multiLevelType w:val="hybridMultilevel"/>
    <w:tmpl w:val="21A63350"/>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8" w15:restartNumberingAfterBreak="0">
    <w:nsid w:val="4F384A59"/>
    <w:multiLevelType w:val="multilevel"/>
    <w:tmpl w:val="072A3FBE"/>
    <w:lvl w:ilvl="0">
      <w:start w:val="1"/>
      <w:numFmt w:val="decimal"/>
      <w:lvlText w:val="%1."/>
      <w:lvlJc w:val="left"/>
      <w:pPr>
        <w:tabs>
          <w:tab w:val="num" w:pos="1080"/>
        </w:tabs>
        <w:ind w:left="1080" w:hanging="360"/>
      </w:pPr>
      <w:rPr>
        <w:rFonts w:hint="default"/>
        <w:b/>
        <w:i w:val="0"/>
        <w:color w:val="008000"/>
        <w:sz w:val="22"/>
        <w:szCs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F7D333F"/>
    <w:multiLevelType w:val="multilevel"/>
    <w:tmpl w:val="5A642A7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507F6544"/>
    <w:multiLevelType w:val="multilevel"/>
    <w:tmpl w:val="3E8C09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562644A"/>
    <w:multiLevelType w:val="multilevel"/>
    <w:tmpl w:val="95DCB6AC"/>
    <w:lvl w:ilvl="0">
      <w:start w:val="1"/>
      <w:numFmt w:val="decimal"/>
      <w:lvlText w:val="%1."/>
      <w:lvlJc w:val="left"/>
      <w:pPr>
        <w:tabs>
          <w:tab w:val="num" w:pos="720"/>
        </w:tabs>
        <w:ind w:left="720" w:hanging="720"/>
      </w:pPr>
      <w:rPr>
        <w:rFonts w:hint="default"/>
        <w:b/>
        <w:i w:val="0"/>
        <w:color w:val="008000"/>
        <w:sz w:val="22"/>
        <w:szCs w:val="22"/>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8E877B1"/>
    <w:multiLevelType w:val="multilevel"/>
    <w:tmpl w:val="3E8C09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ABE7B2B"/>
    <w:multiLevelType w:val="multilevel"/>
    <w:tmpl w:val="F5789636"/>
    <w:lvl w:ilvl="0">
      <w:start w:val="1"/>
      <w:numFmt w:val="bullet"/>
      <w:lvlText w:val=""/>
      <w:lvlJc w:val="left"/>
      <w:pPr>
        <w:tabs>
          <w:tab w:val="num" w:pos="1080"/>
        </w:tabs>
        <w:ind w:left="1080" w:hanging="360"/>
      </w:pPr>
      <w:rPr>
        <w:rFonts w:ascii="Wingdings 2" w:hAnsi="Wingdings 2" w:hint="default"/>
        <w:color w:val="00800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DE574DB"/>
    <w:multiLevelType w:val="multilevel"/>
    <w:tmpl w:val="B150FFB4"/>
    <w:lvl w:ilvl="0">
      <w:start w:val="1"/>
      <w:numFmt w:val="bullet"/>
      <w:lvlText w:val=""/>
      <w:lvlJc w:val="left"/>
      <w:pPr>
        <w:tabs>
          <w:tab w:val="num" w:pos="-921"/>
        </w:tabs>
        <w:ind w:left="1060" w:hanging="340"/>
      </w:pPr>
      <w:rPr>
        <w:rFonts w:ascii="Webdings" w:hAnsi="Webdings" w:hint="default"/>
        <w:b/>
        <w:i w:val="0"/>
        <w:color w:val="008000"/>
        <w:sz w:val="22"/>
        <w:szCs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0304C77"/>
    <w:multiLevelType w:val="hybridMultilevel"/>
    <w:tmpl w:val="CF987850"/>
    <w:lvl w:ilvl="0" w:tplc="3B34C9CA">
      <w:start w:val="1"/>
      <w:numFmt w:val="decimal"/>
      <w:lvlText w:val="%1."/>
      <w:lvlJc w:val="left"/>
      <w:pPr>
        <w:ind w:left="1068" w:hanging="360"/>
      </w:pPr>
      <w:rPr>
        <w:color w:val="244061" w:themeColor="accent1" w:themeShade="80"/>
      </w:rPr>
    </w:lvl>
    <w:lvl w:ilvl="1" w:tplc="0C0C0019" w:tentative="1">
      <w:start w:val="1"/>
      <w:numFmt w:val="lowerLetter"/>
      <w:lvlText w:val="%2."/>
      <w:lvlJc w:val="left"/>
      <w:pPr>
        <w:ind w:left="1788" w:hanging="360"/>
      </w:pPr>
    </w:lvl>
    <w:lvl w:ilvl="2" w:tplc="0C0C001B" w:tentative="1">
      <w:start w:val="1"/>
      <w:numFmt w:val="lowerRoman"/>
      <w:lvlText w:val="%3."/>
      <w:lvlJc w:val="right"/>
      <w:pPr>
        <w:ind w:left="2508" w:hanging="180"/>
      </w:pPr>
    </w:lvl>
    <w:lvl w:ilvl="3" w:tplc="0C0C000F" w:tentative="1">
      <w:start w:val="1"/>
      <w:numFmt w:val="decimal"/>
      <w:lvlText w:val="%4."/>
      <w:lvlJc w:val="left"/>
      <w:pPr>
        <w:ind w:left="3228" w:hanging="360"/>
      </w:pPr>
    </w:lvl>
    <w:lvl w:ilvl="4" w:tplc="0C0C0019" w:tentative="1">
      <w:start w:val="1"/>
      <w:numFmt w:val="lowerLetter"/>
      <w:lvlText w:val="%5."/>
      <w:lvlJc w:val="left"/>
      <w:pPr>
        <w:ind w:left="3948" w:hanging="360"/>
      </w:pPr>
    </w:lvl>
    <w:lvl w:ilvl="5" w:tplc="0C0C001B" w:tentative="1">
      <w:start w:val="1"/>
      <w:numFmt w:val="lowerRoman"/>
      <w:lvlText w:val="%6."/>
      <w:lvlJc w:val="right"/>
      <w:pPr>
        <w:ind w:left="4668" w:hanging="180"/>
      </w:pPr>
    </w:lvl>
    <w:lvl w:ilvl="6" w:tplc="0C0C000F" w:tentative="1">
      <w:start w:val="1"/>
      <w:numFmt w:val="decimal"/>
      <w:lvlText w:val="%7."/>
      <w:lvlJc w:val="left"/>
      <w:pPr>
        <w:ind w:left="5388" w:hanging="360"/>
      </w:pPr>
    </w:lvl>
    <w:lvl w:ilvl="7" w:tplc="0C0C0019" w:tentative="1">
      <w:start w:val="1"/>
      <w:numFmt w:val="lowerLetter"/>
      <w:lvlText w:val="%8."/>
      <w:lvlJc w:val="left"/>
      <w:pPr>
        <w:ind w:left="6108" w:hanging="360"/>
      </w:pPr>
    </w:lvl>
    <w:lvl w:ilvl="8" w:tplc="0C0C001B" w:tentative="1">
      <w:start w:val="1"/>
      <w:numFmt w:val="lowerRoman"/>
      <w:lvlText w:val="%9."/>
      <w:lvlJc w:val="right"/>
      <w:pPr>
        <w:ind w:left="6828" w:hanging="180"/>
      </w:pPr>
    </w:lvl>
  </w:abstractNum>
  <w:abstractNum w:abstractNumId="36" w15:restartNumberingAfterBreak="0">
    <w:nsid w:val="60544095"/>
    <w:multiLevelType w:val="multilevel"/>
    <w:tmpl w:val="5A642A7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68B410BB"/>
    <w:multiLevelType w:val="multilevel"/>
    <w:tmpl w:val="35F69548"/>
    <w:lvl w:ilvl="0">
      <w:start w:val="1"/>
      <w:numFmt w:val="bullet"/>
      <w:lvlText w:val=""/>
      <w:lvlJc w:val="left"/>
      <w:pPr>
        <w:tabs>
          <w:tab w:val="num" w:pos="1701"/>
        </w:tabs>
        <w:ind w:left="1701" w:hanging="567"/>
      </w:pPr>
      <w:rPr>
        <w:rFonts w:ascii="Webdings" w:hAnsi="Webdings" w:hint="default"/>
        <w:b/>
        <w:i w:val="0"/>
        <w:color w:val="008000"/>
        <w:sz w:val="22"/>
        <w:szCs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B2130C5"/>
    <w:multiLevelType w:val="multilevel"/>
    <w:tmpl w:val="82D6DA76"/>
    <w:lvl w:ilvl="0">
      <w:start w:val="1"/>
      <w:numFmt w:val="bullet"/>
      <w:lvlText w:val=""/>
      <w:lvlJc w:val="left"/>
      <w:pPr>
        <w:tabs>
          <w:tab w:val="num" w:pos="1080"/>
        </w:tabs>
        <w:ind w:left="1080" w:hanging="360"/>
      </w:pPr>
      <w:rPr>
        <w:rFonts w:ascii="Wingdings 2" w:hAnsi="Wingdings 2" w:hint="default"/>
        <w:color w:val="00800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5033390"/>
    <w:multiLevelType w:val="hybridMultilevel"/>
    <w:tmpl w:val="FFE24BD8"/>
    <w:lvl w:ilvl="0" w:tplc="0C0C000F">
      <w:start w:val="1"/>
      <w:numFmt w:val="decimal"/>
      <w:lvlText w:val="%1."/>
      <w:lvlJc w:val="left"/>
      <w:pPr>
        <w:ind w:left="1068" w:hanging="360"/>
      </w:pPr>
    </w:lvl>
    <w:lvl w:ilvl="1" w:tplc="0C0C0019" w:tentative="1">
      <w:start w:val="1"/>
      <w:numFmt w:val="lowerLetter"/>
      <w:lvlText w:val="%2."/>
      <w:lvlJc w:val="left"/>
      <w:pPr>
        <w:ind w:left="1788" w:hanging="360"/>
      </w:pPr>
    </w:lvl>
    <w:lvl w:ilvl="2" w:tplc="0C0C001B" w:tentative="1">
      <w:start w:val="1"/>
      <w:numFmt w:val="lowerRoman"/>
      <w:lvlText w:val="%3."/>
      <w:lvlJc w:val="right"/>
      <w:pPr>
        <w:ind w:left="2508" w:hanging="180"/>
      </w:pPr>
    </w:lvl>
    <w:lvl w:ilvl="3" w:tplc="0C0C000F" w:tentative="1">
      <w:start w:val="1"/>
      <w:numFmt w:val="decimal"/>
      <w:lvlText w:val="%4."/>
      <w:lvlJc w:val="left"/>
      <w:pPr>
        <w:ind w:left="3228" w:hanging="360"/>
      </w:pPr>
    </w:lvl>
    <w:lvl w:ilvl="4" w:tplc="0C0C0019" w:tentative="1">
      <w:start w:val="1"/>
      <w:numFmt w:val="lowerLetter"/>
      <w:lvlText w:val="%5."/>
      <w:lvlJc w:val="left"/>
      <w:pPr>
        <w:ind w:left="3948" w:hanging="360"/>
      </w:pPr>
    </w:lvl>
    <w:lvl w:ilvl="5" w:tplc="0C0C001B" w:tentative="1">
      <w:start w:val="1"/>
      <w:numFmt w:val="lowerRoman"/>
      <w:lvlText w:val="%6."/>
      <w:lvlJc w:val="right"/>
      <w:pPr>
        <w:ind w:left="4668" w:hanging="180"/>
      </w:pPr>
    </w:lvl>
    <w:lvl w:ilvl="6" w:tplc="0C0C000F" w:tentative="1">
      <w:start w:val="1"/>
      <w:numFmt w:val="decimal"/>
      <w:lvlText w:val="%7."/>
      <w:lvlJc w:val="left"/>
      <w:pPr>
        <w:ind w:left="5388" w:hanging="360"/>
      </w:pPr>
    </w:lvl>
    <w:lvl w:ilvl="7" w:tplc="0C0C0019" w:tentative="1">
      <w:start w:val="1"/>
      <w:numFmt w:val="lowerLetter"/>
      <w:lvlText w:val="%8."/>
      <w:lvlJc w:val="left"/>
      <w:pPr>
        <w:ind w:left="6108" w:hanging="360"/>
      </w:pPr>
    </w:lvl>
    <w:lvl w:ilvl="8" w:tplc="0C0C001B" w:tentative="1">
      <w:start w:val="1"/>
      <w:numFmt w:val="lowerRoman"/>
      <w:lvlText w:val="%9."/>
      <w:lvlJc w:val="right"/>
      <w:pPr>
        <w:ind w:left="6828" w:hanging="180"/>
      </w:pPr>
    </w:lvl>
  </w:abstractNum>
  <w:abstractNum w:abstractNumId="40" w15:restartNumberingAfterBreak="0">
    <w:nsid w:val="786D4687"/>
    <w:multiLevelType w:val="multilevel"/>
    <w:tmpl w:val="EAF44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B6C26A2"/>
    <w:multiLevelType w:val="multilevel"/>
    <w:tmpl w:val="072A3FBE"/>
    <w:lvl w:ilvl="0">
      <w:start w:val="1"/>
      <w:numFmt w:val="decimal"/>
      <w:lvlText w:val="%1."/>
      <w:lvlJc w:val="left"/>
      <w:pPr>
        <w:tabs>
          <w:tab w:val="num" w:pos="1080"/>
        </w:tabs>
        <w:ind w:left="1080" w:hanging="360"/>
      </w:pPr>
      <w:rPr>
        <w:rFonts w:hint="default"/>
        <w:b/>
        <w:i w:val="0"/>
        <w:color w:val="008000"/>
        <w:sz w:val="22"/>
        <w:szCs w:val="22"/>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10"/>
  </w:num>
  <w:num w:numId="3">
    <w:abstractNumId w:val="8"/>
  </w:num>
  <w:num w:numId="4">
    <w:abstractNumId w:val="32"/>
  </w:num>
  <w:num w:numId="5">
    <w:abstractNumId w:val="30"/>
  </w:num>
  <w:num w:numId="6">
    <w:abstractNumId w:val="13"/>
  </w:num>
  <w:num w:numId="7">
    <w:abstractNumId w:val="22"/>
  </w:num>
  <w:num w:numId="8">
    <w:abstractNumId w:val="6"/>
  </w:num>
  <w:num w:numId="9">
    <w:abstractNumId w:val="27"/>
  </w:num>
  <w:num w:numId="10">
    <w:abstractNumId w:val="0"/>
  </w:num>
  <w:num w:numId="11">
    <w:abstractNumId w:val="5"/>
  </w:num>
  <w:num w:numId="12">
    <w:abstractNumId w:val="40"/>
  </w:num>
  <w:num w:numId="13">
    <w:abstractNumId w:val="4"/>
  </w:num>
  <w:num w:numId="14">
    <w:abstractNumId w:val="31"/>
  </w:num>
  <w:num w:numId="15">
    <w:abstractNumId w:val="18"/>
  </w:num>
  <w:num w:numId="16">
    <w:abstractNumId w:val="16"/>
  </w:num>
  <w:num w:numId="17">
    <w:abstractNumId w:val="24"/>
  </w:num>
  <w:num w:numId="18">
    <w:abstractNumId w:val="33"/>
  </w:num>
  <w:num w:numId="19">
    <w:abstractNumId w:val="1"/>
  </w:num>
  <w:num w:numId="20">
    <w:abstractNumId w:val="38"/>
  </w:num>
  <w:num w:numId="21">
    <w:abstractNumId w:val="20"/>
  </w:num>
  <w:num w:numId="22">
    <w:abstractNumId w:val="21"/>
  </w:num>
  <w:num w:numId="23">
    <w:abstractNumId w:val="7"/>
  </w:num>
  <w:num w:numId="24">
    <w:abstractNumId w:val="11"/>
  </w:num>
  <w:num w:numId="25">
    <w:abstractNumId w:val="26"/>
  </w:num>
  <w:num w:numId="26">
    <w:abstractNumId w:val="17"/>
  </w:num>
  <w:num w:numId="27">
    <w:abstractNumId w:val="41"/>
  </w:num>
  <w:num w:numId="28">
    <w:abstractNumId w:val="28"/>
  </w:num>
  <w:num w:numId="29">
    <w:abstractNumId w:val="3"/>
  </w:num>
  <w:num w:numId="30">
    <w:abstractNumId w:val="34"/>
  </w:num>
  <w:num w:numId="31">
    <w:abstractNumId w:val="23"/>
  </w:num>
  <w:num w:numId="32">
    <w:abstractNumId w:val="37"/>
  </w:num>
  <w:num w:numId="33">
    <w:abstractNumId w:val="14"/>
  </w:num>
  <w:num w:numId="34">
    <w:abstractNumId w:val="12"/>
  </w:num>
  <w:num w:numId="35">
    <w:abstractNumId w:val="29"/>
  </w:num>
  <w:num w:numId="36">
    <w:abstractNumId w:val="36"/>
  </w:num>
  <w:num w:numId="37">
    <w:abstractNumId w:val="9"/>
  </w:num>
  <w:num w:numId="38">
    <w:abstractNumId w:val="25"/>
  </w:num>
  <w:num w:numId="39">
    <w:abstractNumId w:val="39"/>
  </w:num>
  <w:num w:numId="40">
    <w:abstractNumId w:val="2"/>
  </w:num>
  <w:num w:numId="41">
    <w:abstractNumId w:val="35"/>
  </w:num>
  <w:num w:numId="4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7902"/>
    <w:rsid w:val="00092453"/>
    <w:rsid w:val="00120591"/>
    <w:rsid w:val="00143981"/>
    <w:rsid w:val="001B229A"/>
    <w:rsid w:val="001E2782"/>
    <w:rsid w:val="002165BF"/>
    <w:rsid w:val="00223528"/>
    <w:rsid w:val="002509A3"/>
    <w:rsid w:val="0026182D"/>
    <w:rsid w:val="0026320E"/>
    <w:rsid w:val="00283F44"/>
    <w:rsid w:val="00286A44"/>
    <w:rsid w:val="0028761A"/>
    <w:rsid w:val="00292DBB"/>
    <w:rsid w:val="002D2949"/>
    <w:rsid w:val="0030489D"/>
    <w:rsid w:val="00316464"/>
    <w:rsid w:val="003251E1"/>
    <w:rsid w:val="003662A1"/>
    <w:rsid w:val="003A52CB"/>
    <w:rsid w:val="003A6ECB"/>
    <w:rsid w:val="003A70CC"/>
    <w:rsid w:val="003E05A9"/>
    <w:rsid w:val="00460B46"/>
    <w:rsid w:val="004D1C1F"/>
    <w:rsid w:val="004F326D"/>
    <w:rsid w:val="004F7A4A"/>
    <w:rsid w:val="00533A84"/>
    <w:rsid w:val="00594127"/>
    <w:rsid w:val="005D29F8"/>
    <w:rsid w:val="00670C6F"/>
    <w:rsid w:val="00694978"/>
    <w:rsid w:val="006955CB"/>
    <w:rsid w:val="006C0813"/>
    <w:rsid w:val="006C25CE"/>
    <w:rsid w:val="006E7CAC"/>
    <w:rsid w:val="006F5C06"/>
    <w:rsid w:val="00717F69"/>
    <w:rsid w:val="007B3550"/>
    <w:rsid w:val="007F602E"/>
    <w:rsid w:val="008A4482"/>
    <w:rsid w:val="008F01A0"/>
    <w:rsid w:val="00945A0A"/>
    <w:rsid w:val="00974E71"/>
    <w:rsid w:val="009847FB"/>
    <w:rsid w:val="009B3F0C"/>
    <w:rsid w:val="00A008B7"/>
    <w:rsid w:val="00A020B2"/>
    <w:rsid w:val="00A07902"/>
    <w:rsid w:val="00A45989"/>
    <w:rsid w:val="00A61C00"/>
    <w:rsid w:val="00A75C5C"/>
    <w:rsid w:val="00B17218"/>
    <w:rsid w:val="00B56D8A"/>
    <w:rsid w:val="00B7280A"/>
    <w:rsid w:val="00B7399C"/>
    <w:rsid w:val="00C0133B"/>
    <w:rsid w:val="00C35C53"/>
    <w:rsid w:val="00C91F54"/>
    <w:rsid w:val="00CC48F4"/>
    <w:rsid w:val="00CD05A4"/>
    <w:rsid w:val="00D54415"/>
    <w:rsid w:val="00D7638A"/>
    <w:rsid w:val="00D8309E"/>
    <w:rsid w:val="00DA22B8"/>
    <w:rsid w:val="00DF5ED1"/>
    <w:rsid w:val="00E32191"/>
    <w:rsid w:val="00E52FE3"/>
    <w:rsid w:val="00E7335E"/>
    <w:rsid w:val="00EE2B2B"/>
    <w:rsid w:val="00F11825"/>
    <w:rsid w:val="00F37C6D"/>
    <w:rsid w:val="00F60B01"/>
    <w:rsid w:val="00F76E27"/>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02DD953-0152-4596-848F-542CF10A6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fr-CA" w:eastAsia="fr-C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B229A"/>
    <w:rPr>
      <w:rFonts w:ascii="Arial" w:hAnsi="Arial"/>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autoRedefine/>
    <w:semiHidden/>
    <w:rsid w:val="009847FB"/>
    <w:pPr>
      <w:spacing w:before="120"/>
    </w:pPr>
    <w:rPr>
      <w:rFonts w:ascii="Times New Roman" w:hAnsi="Times New Roman"/>
      <w:b/>
      <w:bCs/>
      <w:i/>
      <w:iCs/>
    </w:rPr>
  </w:style>
  <w:style w:type="paragraph" w:styleId="TM2">
    <w:name w:val="toc 2"/>
    <w:basedOn w:val="Normal"/>
    <w:next w:val="Normal"/>
    <w:autoRedefine/>
    <w:semiHidden/>
    <w:rsid w:val="009847FB"/>
    <w:pPr>
      <w:spacing w:before="120"/>
      <w:ind w:left="240"/>
    </w:pPr>
    <w:rPr>
      <w:rFonts w:ascii="Times New Roman" w:hAnsi="Times New Roman"/>
      <w:b/>
      <w:bCs/>
      <w:sz w:val="22"/>
      <w:szCs w:val="22"/>
    </w:rPr>
  </w:style>
  <w:style w:type="paragraph" w:styleId="TM3">
    <w:name w:val="toc 3"/>
    <w:basedOn w:val="Normal"/>
    <w:next w:val="Normal"/>
    <w:autoRedefine/>
    <w:semiHidden/>
    <w:rsid w:val="009847FB"/>
    <w:pPr>
      <w:tabs>
        <w:tab w:val="left" w:pos="960"/>
        <w:tab w:val="right" w:leader="underscore" w:pos="9350"/>
      </w:tabs>
      <w:ind w:left="963" w:hanging="483"/>
    </w:pPr>
    <w:rPr>
      <w:rFonts w:ascii="Times New Roman" w:hAnsi="Times New Roman"/>
      <w:sz w:val="20"/>
      <w:szCs w:val="20"/>
    </w:rPr>
  </w:style>
  <w:style w:type="paragraph" w:styleId="TM4">
    <w:name w:val="toc 4"/>
    <w:basedOn w:val="Normal"/>
    <w:next w:val="Normal"/>
    <w:autoRedefine/>
    <w:semiHidden/>
    <w:rsid w:val="009847FB"/>
    <w:pPr>
      <w:ind w:left="720"/>
    </w:pPr>
    <w:rPr>
      <w:rFonts w:ascii="Times New Roman" w:hAnsi="Times New Roman"/>
      <w:sz w:val="20"/>
      <w:szCs w:val="20"/>
    </w:rPr>
  </w:style>
  <w:style w:type="paragraph" w:styleId="TM5">
    <w:name w:val="toc 5"/>
    <w:basedOn w:val="Normal"/>
    <w:next w:val="Normal"/>
    <w:autoRedefine/>
    <w:semiHidden/>
    <w:rsid w:val="009847FB"/>
    <w:pPr>
      <w:ind w:left="960"/>
    </w:pPr>
    <w:rPr>
      <w:rFonts w:ascii="Times New Roman" w:hAnsi="Times New Roman"/>
      <w:sz w:val="20"/>
      <w:szCs w:val="20"/>
    </w:rPr>
  </w:style>
  <w:style w:type="paragraph" w:styleId="TM6">
    <w:name w:val="toc 6"/>
    <w:basedOn w:val="Normal"/>
    <w:next w:val="Normal"/>
    <w:autoRedefine/>
    <w:semiHidden/>
    <w:rsid w:val="009847FB"/>
    <w:pPr>
      <w:ind w:left="1200"/>
    </w:pPr>
    <w:rPr>
      <w:rFonts w:ascii="Times New Roman" w:hAnsi="Times New Roman"/>
      <w:sz w:val="20"/>
      <w:szCs w:val="20"/>
    </w:rPr>
  </w:style>
  <w:style w:type="paragraph" w:styleId="TM7">
    <w:name w:val="toc 7"/>
    <w:basedOn w:val="Normal"/>
    <w:next w:val="Normal"/>
    <w:autoRedefine/>
    <w:semiHidden/>
    <w:rsid w:val="009847FB"/>
    <w:pPr>
      <w:ind w:left="1440"/>
    </w:pPr>
    <w:rPr>
      <w:rFonts w:ascii="Times New Roman" w:hAnsi="Times New Roman"/>
      <w:sz w:val="20"/>
      <w:szCs w:val="20"/>
    </w:rPr>
  </w:style>
  <w:style w:type="paragraph" w:styleId="TM8">
    <w:name w:val="toc 8"/>
    <w:basedOn w:val="Normal"/>
    <w:next w:val="Normal"/>
    <w:autoRedefine/>
    <w:semiHidden/>
    <w:rsid w:val="009847FB"/>
    <w:pPr>
      <w:ind w:left="1680"/>
    </w:pPr>
    <w:rPr>
      <w:rFonts w:ascii="Times New Roman" w:hAnsi="Times New Roman"/>
      <w:sz w:val="20"/>
      <w:szCs w:val="20"/>
    </w:rPr>
  </w:style>
  <w:style w:type="paragraph" w:styleId="TM9">
    <w:name w:val="toc 9"/>
    <w:basedOn w:val="Normal"/>
    <w:next w:val="Normal"/>
    <w:autoRedefine/>
    <w:semiHidden/>
    <w:rsid w:val="009847FB"/>
    <w:pPr>
      <w:ind w:left="1920"/>
    </w:pPr>
    <w:rPr>
      <w:rFonts w:ascii="Times New Roman" w:hAnsi="Times New Roman"/>
      <w:sz w:val="20"/>
      <w:szCs w:val="20"/>
    </w:rPr>
  </w:style>
  <w:style w:type="paragraph" w:styleId="Pieddepage">
    <w:name w:val="footer"/>
    <w:basedOn w:val="Normal"/>
    <w:link w:val="PieddepageCar"/>
    <w:uiPriority w:val="99"/>
    <w:rsid w:val="003662A1"/>
    <w:pPr>
      <w:tabs>
        <w:tab w:val="center" w:pos="4536"/>
        <w:tab w:val="right" w:pos="9072"/>
      </w:tabs>
    </w:pPr>
  </w:style>
  <w:style w:type="character" w:styleId="Numrodepage">
    <w:name w:val="page number"/>
    <w:basedOn w:val="Policepardfaut"/>
    <w:rsid w:val="003662A1"/>
  </w:style>
  <w:style w:type="paragraph" w:styleId="Textedebulles">
    <w:name w:val="Balloon Text"/>
    <w:basedOn w:val="Normal"/>
    <w:link w:val="TextedebullesCar"/>
    <w:rsid w:val="00223528"/>
    <w:rPr>
      <w:rFonts w:ascii="Tahoma" w:hAnsi="Tahoma" w:cs="Tahoma"/>
      <w:sz w:val="16"/>
      <w:szCs w:val="16"/>
    </w:rPr>
  </w:style>
  <w:style w:type="character" w:customStyle="1" w:styleId="TextedebullesCar">
    <w:name w:val="Texte de bulles Car"/>
    <w:basedOn w:val="Policepardfaut"/>
    <w:link w:val="Textedebulles"/>
    <w:rsid w:val="00223528"/>
    <w:rPr>
      <w:rFonts w:ascii="Tahoma" w:hAnsi="Tahoma" w:cs="Tahoma"/>
      <w:sz w:val="16"/>
      <w:szCs w:val="16"/>
      <w:lang w:eastAsia="fr-FR"/>
    </w:rPr>
  </w:style>
  <w:style w:type="paragraph" w:styleId="Paragraphedeliste">
    <w:name w:val="List Paragraph"/>
    <w:basedOn w:val="Normal"/>
    <w:uiPriority w:val="34"/>
    <w:qFormat/>
    <w:rsid w:val="00A020B2"/>
    <w:pPr>
      <w:ind w:left="720"/>
      <w:contextualSpacing/>
    </w:pPr>
  </w:style>
  <w:style w:type="paragraph" w:styleId="En-tte">
    <w:name w:val="header"/>
    <w:basedOn w:val="Normal"/>
    <w:link w:val="En-tteCar"/>
    <w:uiPriority w:val="99"/>
    <w:unhideWhenUsed/>
    <w:rsid w:val="0030489D"/>
    <w:pPr>
      <w:tabs>
        <w:tab w:val="center" w:pos="4320"/>
        <w:tab w:val="right" w:pos="8640"/>
      </w:tabs>
    </w:pPr>
  </w:style>
  <w:style w:type="character" w:customStyle="1" w:styleId="En-tteCar">
    <w:name w:val="En-tête Car"/>
    <w:basedOn w:val="Policepardfaut"/>
    <w:link w:val="En-tte"/>
    <w:uiPriority w:val="99"/>
    <w:rsid w:val="0030489D"/>
    <w:rPr>
      <w:rFonts w:ascii="Arial" w:hAnsi="Arial"/>
      <w:sz w:val="24"/>
      <w:szCs w:val="24"/>
      <w:lang w:eastAsia="fr-FR"/>
    </w:rPr>
  </w:style>
  <w:style w:type="character" w:customStyle="1" w:styleId="PieddepageCar">
    <w:name w:val="Pied de page Car"/>
    <w:basedOn w:val="Policepardfaut"/>
    <w:link w:val="Pieddepage"/>
    <w:uiPriority w:val="99"/>
    <w:rsid w:val="0030489D"/>
    <w:rPr>
      <w:rFonts w:ascii="Arial" w:hAnsi="Arial"/>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4266831">
      <w:bodyDiv w:val="1"/>
      <w:marLeft w:val="0"/>
      <w:marRight w:val="0"/>
      <w:marTop w:val="0"/>
      <w:marBottom w:val="0"/>
      <w:divBdr>
        <w:top w:val="none" w:sz="0" w:space="0" w:color="auto"/>
        <w:left w:val="none" w:sz="0" w:space="0" w:color="auto"/>
        <w:bottom w:val="none" w:sz="0" w:space="0" w:color="auto"/>
        <w:right w:val="none" w:sz="0" w:space="0" w:color="auto"/>
      </w:divBdr>
      <w:divsChild>
        <w:div w:id="1113477683">
          <w:marLeft w:val="0"/>
          <w:marRight w:val="0"/>
          <w:marTop w:val="0"/>
          <w:marBottom w:val="0"/>
          <w:divBdr>
            <w:top w:val="none" w:sz="0" w:space="0" w:color="auto"/>
            <w:left w:val="none" w:sz="0" w:space="0" w:color="auto"/>
            <w:bottom w:val="none" w:sz="0" w:space="0" w:color="auto"/>
            <w:right w:val="none" w:sz="0" w:space="0" w:color="auto"/>
          </w:divBdr>
          <w:divsChild>
            <w:div w:id="90244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1855988">
      <w:bodyDiv w:val="1"/>
      <w:marLeft w:val="0"/>
      <w:marRight w:val="0"/>
      <w:marTop w:val="0"/>
      <w:marBottom w:val="0"/>
      <w:divBdr>
        <w:top w:val="none" w:sz="0" w:space="0" w:color="auto"/>
        <w:left w:val="none" w:sz="0" w:space="0" w:color="auto"/>
        <w:bottom w:val="none" w:sz="0" w:space="0" w:color="auto"/>
        <w:right w:val="none" w:sz="0" w:space="0" w:color="auto"/>
      </w:divBdr>
      <w:divsChild>
        <w:div w:id="1197933416">
          <w:marLeft w:val="0"/>
          <w:marRight w:val="0"/>
          <w:marTop w:val="0"/>
          <w:marBottom w:val="0"/>
          <w:divBdr>
            <w:top w:val="none" w:sz="0" w:space="0" w:color="auto"/>
            <w:left w:val="none" w:sz="0" w:space="0" w:color="auto"/>
            <w:bottom w:val="none" w:sz="0" w:space="0" w:color="auto"/>
            <w:right w:val="none" w:sz="0" w:space="0" w:color="auto"/>
          </w:divBdr>
          <w:divsChild>
            <w:div w:id="471017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643330">
      <w:bodyDiv w:val="1"/>
      <w:marLeft w:val="0"/>
      <w:marRight w:val="0"/>
      <w:marTop w:val="0"/>
      <w:marBottom w:val="0"/>
      <w:divBdr>
        <w:top w:val="none" w:sz="0" w:space="0" w:color="auto"/>
        <w:left w:val="none" w:sz="0" w:space="0" w:color="auto"/>
        <w:bottom w:val="none" w:sz="0" w:space="0" w:color="auto"/>
        <w:right w:val="none" w:sz="0" w:space="0" w:color="auto"/>
      </w:divBdr>
      <w:divsChild>
        <w:div w:id="1576817849">
          <w:marLeft w:val="0"/>
          <w:marRight w:val="0"/>
          <w:marTop w:val="0"/>
          <w:marBottom w:val="0"/>
          <w:divBdr>
            <w:top w:val="none" w:sz="0" w:space="0" w:color="auto"/>
            <w:left w:val="none" w:sz="0" w:space="0" w:color="auto"/>
            <w:bottom w:val="none" w:sz="0" w:space="0" w:color="auto"/>
            <w:right w:val="none" w:sz="0" w:space="0" w:color="auto"/>
          </w:divBdr>
          <w:divsChild>
            <w:div w:id="62264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086887">
      <w:bodyDiv w:val="1"/>
      <w:marLeft w:val="0"/>
      <w:marRight w:val="0"/>
      <w:marTop w:val="0"/>
      <w:marBottom w:val="0"/>
      <w:divBdr>
        <w:top w:val="none" w:sz="0" w:space="0" w:color="auto"/>
        <w:left w:val="none" w:sz="0" w:space="0" w:color="auto"/>
        <w:bottom w:val="none" w:sz="0" w:space="0" w:color="auto"/>
        <w:right w:val="none" w:sz="0" w:space="0" w:color="auto"/>
      </w:divBdr>
      <w:divsChild>
        <w:div w:id="134879086">
          <w:marLeft w:val="0"/>
          <w:marRight w:val="0"/>
          <w:marTop w:val="0"/>
          <w:marBottom w:val="0"/>
          <w:divBdr>
            <w:top w:val="none" w:sz="0" w:space="0" w:color="auto"/>
            <w:left w:val="none" w:sz="0" w:space="0" w:color="auto"/>
            <w:bottom w:val="none" w:sz="0" w:space="0" w:color="auto"/>
            <w:right w:val="none" w:sz="0" w:space="0" w:color="auto"/>
          </w:divBdr>
          <w:divsChild>
            <w:div w:id="1316493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777006">
      <w:bodyDiv w:val="1"/>
      <w:marLeft w:val="0"/>
      <w:marRight w:val="0"/>
      <w:marTop w:val="0"/>
      <w:marBottom w:val="0"/>
      <w:divBdr>
        <w:top w:val="none" w:sz="0" w:space="0" w:color="auto"/>
        <w:left w:val="none" w:sz="0" w:space="0" w:color="auto"/>
        <w:bottom w:val="none" w:sz="0" w:space="0" w:color="auto"/>
        <w:right w:val="none" w:sz="0" w:space="0" w:color="auto"/>
      </w:divBdr>
      <w:divsChild>
        <w:div w:id="1609969637">
          <w:marLeft w:val="0"/>
          <w:marRight w:val="0"/>
          <w:marTop w:val="0"/>
          <w:marBottom w:val="0"/>
          <w:divBdr>
            <w:top w:val="none" w:sz="0" w:space="0" w:color="auto"/>
            <w:left w:val="none" w:sz="0" w:space="0" w:color="auto"/>
            <w:bottom w:val="none" w:sz="0" w:space="0" w:color="auto"/>
            <w:right w:val="none" w:sz="0" w:space="0" w:color="auto"/>
          </w:divBdr>
          <w:divsChild>
            <w:div w:id="2081512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google.ca/url?sa=i&amp;rct=j&amp;q=&amp;esrc=s&amp;source=images&amp;cd=&amp;cad=rja&amp;uact=8&amp;ved=0ahUKEwifhPXQ0bbWAhVq0YMKHbqmB0EQjRwIBw&amp;url=https%3A%2F%2Fwww.save.ca%2Fcommunity%2Fcategory%2Frentree-scolaire%2F%3Flang%3Dfr&amp;psig=AFQjCNEaKhU9DJlWeZg878NblvCU5WxSTA&amp;ust=1506095520541669"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1131</Words>
  <Characters>6226</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Une rentrée des classes en santé</vt:lpstr>
    </vt:vector>
  </TitlesOfParts>
  <Company>Bureautique</Company>
  <LinksUpToDate>false</LinksUpToDate>
  <CharactersWithSpaces>7343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 rentrée des classes en santé</dc:title>
  <dc:subject/>
  <dc:creator>Murielle RIchard</dc:creator>
  <cp:keywords/>
  <dc:description/>
  <cp:lastModifiedBy>Murielle Richard</cp:lastModifiedBy>
  <cp:revision>2</cp:revision>
  <dcterms:created xsi:type="dcterms:W3CDTF">2020-04-16T15:27:00Z</dcterms:created>
  <dcterms:modified xsi:type="dcterms:W3CDTF">2020-04-16T15:27:00Z</dcterms:modified>
</cp:coreProperties>
</file>